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46D" w:rsidRDefault="0087646D" w:rsidP="000B2CCE">
      <w:pPr>
        <w:shd w:val="clear" w:color="auto" w:fill="FFFFFF"/>
        <w:spacing w:line="312" w:lineRule="auto"/>
        <w:jc w:val="center"/>
        <w:rPr>
          <w:rFonts w:ascii="Times New Roman" w:eastAsia="Times New Roman" w:hAnsi="Times New Roman" w:cs="B Nazanin"/>
          <w:b/>
          <w:bCs/>
          <w:sz w:val="26"/>
          <w:szCs w:val="26"/>
          <w:rtl/>
        </w:rPr>
      </w:pPr>
      <w:r>
        <w:rPr>
          <w:rFonts w:ascii="B Mitra,Bold" w:cs="B Mitra,Bold" w:hint="cs"/>
          <w:b/>
          <w:bCs/>
          <w:sz w:val="26"/>
          <w:szCs w:val="26"/>
          <w:rtl/>
        </w:rPr>
        <w:t>برخی</w:t>
      </w:r>
      <w:r>
        <w:rPr>
          <w:rFonts w:ascii="B Mitra,Bold" w:cs="B Mitra,Bold"/>
          <w:b/>
          <w:bCs/>
          <w:sz w:val="26"/>
          <w:szCs w:val="26"/>
        </w:rPr>
        <w:t xml:space="preserve"> </w:t>
      </w:r>
      <w:r>
        <w:rPr>
          <w:rFonts w:ascii="B Mitra,Bold" w:cs="B Mitra,Bold" w:hint="cs"/>
          <w:b/>
          <w:bCs/>
          <w:sz w:val="26"/>
          <w:szCs w:val="26"/>
          <w:rtl/>
        </w:rPr>
        <w:t>از</w:t>
      </w:r>
      <w:r>
        <w:rPr>
          <w:rFonts w:ascii="B Mitra,Bold" w:cs="B Mitra,Bold"/>
          <w:b/>
          <w:bCs/>
          <w:sz w:val="26"/>
          <w:szCs w:val="26"/>
        </w:rPr>
        <w:t xml:space="preserve"> </w:t>
      </w:r>
      <w:r>
        <w:rPr>
          <w:rFonts w:ascii="B Mitra,Bold" w:cs="B Mitra,Bold" w:hint="cs"/>
          <w:b/>
          <w:bCs/>
          <w:sz w:val="26"/>
          <w:szCs w:val="26"/>
          <w:rtl/>
        </w:rPr>
        <w:t>تصویب</w:t>
      </w:r>
      <w:r>
        <w:rPr>
          <w:rFonts w:ascii="B Mitra,Bold" w:cs="B Mitra,Bold"/>
          <w:b/>
          <w:bCs/>
          <w:sz w:val="26"/>
          <w:szCs w:val="26"/>
        </w:rPr>
        <w:t xml:space="preserve"> </w:t>
      </w:r>
      <w:r>
        <w:rPr>
          <w:rFonts w:ascii="B Mitra,Bold" w:cs="B Mitra,Bold" w:hint="cs"/>
          <w:b/>
          <w:bCs/>
          <w:sz w:val="26"/>
          <w:szCs w:val="26"/>
          <w:rtl/>
        </w:rPr>
        <w:t>نامه</w:t>
      </w:r>
      <w:r>
        <w:rPr>
          <w:rFonts w:ascii="B Mitra,Bold" w:cs="B Mitra,Bold"/>
          <w:b/>
          <w:bCs/>
          <w:sz w:val="26"/>
          <w:szCs w:val="26"/>
        </w:rPr>
        <w:t xml:space="preserve"> </w:t>
      </w:r>
      <w:r>
        <w:rPr>
          <w:rFonts w:ascii="B Mitra,Bold" w:cs="B Mitra,Bold" w:hint="cs"/>
          <w:b/>
          <w:bCs/>
          <w:sz w:val="26"/>
          <w:szCs w:val="26"/>
          <w:rtl/>
        </w:rPr>
        <w:t>های</w:t>
      </w:r>
      <w:r>
        <w:rPr>
          <w:rFonts w:ascii="B Mitra,Bold" w:cs="B Mitra,Bold"/>
          <w:b/>
          <w:bCs/>
          <w:sz w:val="26"/>
          <w:szCs w:val="26"/>
        </w:rPr>
        <w:t xml:space="preserve"> </w:t>
      </w:r>
      <w:r>
        <w:rPr>
          <w:rFonts w:ascii="B Mitra,Bold" w:cs="B Mitra,Bold" w:hint="cs"/>
          <w:b/>
          <w:bCs/>
          <w:sz w:val="26"/>
          <w:szCs w:val="26"/>
          <w:rtl/>
        </w:rPr>
        <w:t>ابلاغی</w:t>
      </w:r>
      <w:r>
        <w:rPr>
          <w:rFonts w:ascii="B Mitra,Bold" w:cs="B Mitra,Bold"/>
          <w:b/>
          <w:bCs/>
          <w:sz w:val="26"/>
          <w:szCs w:val="26"/>
        </w:rPr>
        <w:t xml:space="preserve"> </w:t>
      </w:r>
      <w:r>
        <w:rPr>
          <w:rFonts w:ascii="B Mitra,Bold" w:cs="B Mitra,Bold" w:hint="cs"/>
          <w:b/>
          <w:bCs/>
          <w:sz w:val="26"/>
          <w:szCs w:val="26"/>
          <w:rtl/>
        </w:rPr>
        <w:t>ستاد</w:t>
      </w:r>
      <w:r>
        <w:rPr>
          <w:rFonts w:ascii="B Mitra,Bold" w:cs="B Mitra,Bold"/>
          <w:b/>
          <w:bCs/>
          <w:sz w:val="26"/>
          <w:szCs w:val="26"/>
        </w:rPr>
        <w:t xml:space="preserve"> </w:t>
      </w:r>
      <w:r>
        <w:rPr>
          <w:rFonts w:ascii="B Mitra,Bold" w:cs="B Mitra,Bold" w:hint="cs"/>
          <w:b/>
          <w:bCs/>
          <w:sz w:val="26"/>
          <w:szCs w:val="26"/>
          <w:rtl/>
        </w:rPr>
        <w:t>فرماندهی</w:t>
      </w:r>
      <w:r>
        <w:rPr>
          <w:rFonts w:ascii="B Mitra,Bold" w:cs="B Mitra,Bold"/>
          <w:b/>
          <w:bCs/>
          <w:sz w:val="26"/>
          <w:szCs w:val="26"/>
        </w:rPr>
        <w:t xml:space="preserve"> </w:t>
      </w:r>
      <w:r>
        <w:rPr>
          <w:rFonts w:ascii="B Mitra,Bold" w:cs="B Mitra,Bold" w:hint="cs"/>
          <w:b/>
          <w:bCs/>
          <w:sz w:val="26"/>
          <w:szCs w:val="26"/>
          <w:rtl/>
        </w:rPr>
        <w:t>اقتصاد</w:t>
      </w:r>
      <w:r>
        <w:rPr>
          <w:rFonts w:ascii="B Mitra,Bold" w:cs="B Mitra,Bold"/>
          <w:b/>
          <w:bCs/>
          <w:sz w:val="26"/>
          <w:szCs w:val="26"/>
        </w:rPr>
        <w:t xml:space="preserve"> </w:t>
      </w:r>
      <w:r>
        <w:rPr>
          <w:rFonts w:ascii="B Mitra,Bold" w:cs="B Mitra,Bold" w:hint="cs"/>
          <w:b/>
          <w:bCs/>
          <w:sz w:val="26"/>
          <w:szCs w:val="26"/>
          <w:rtl/>
        </w:rPr>
        <w:t>مقاومتی</w:t>
      </w:r>
      <w:r>
        <w:rPr>
          <w:rFonts w:ascii="B Mitra,Bold" w:cs="B Mitra,Bold"/>
          <w:b/>
          <w:bCs/>
          <w:sz w:val="26"/>
          <w:szCs w:val="26"/>
        </w:rPr>
        <w:t xml:space="preserve"> </w:t>
      </w:r>
      <w:r>
        <w:rPr>
          <w:rFonts w:ascii="B Mitra,Bold" w:cs="B Mitra,Bold" w:hint="cs"/>
          <w:b/>
          <w:bCs/>
          <w:sz w:val="26"/>
          <w:szCs w:val="26"/>
          <w:rtl/>
        </w:rPr>
        <w:t>کشور</w:t>
      </w:r>
    </w:p>
    <w:p w:rsidR="00C55236" w:rsidRDefault="00C55236" w:rsidP="0087646D">
      <w:pPr>
        <w:shd w:val="clear" w:color="auto" w:fill="FFFFFF"/>
        <w:spacing w:line="312" w:lineRule="auto"/>
        <w:jc w:val="both"/>
        <w:rPr>
          <w:rFonts w:ascii="Times New Roman" w:eastAsia="Times New Roman" w:hAnsi="Times New Roman" w:cs="B Nazanin"/>
          <w:b/>
          <w:bCs/>
          <w:sz w:val="26"/>
          <w:szCs w:val="26"/>
          <w:rtl/>
        </w:rPr>
      </w:pPr>
      <w:r>
        <w:rPr>
          <w:rFonts w:ascii="Times New Roman" w:eastAsia="Times New Roman" w:hAnsi="Times New Roman" w:cs="Times New Roman" w:hint="cs"/>
          <w:b/>
          <w:bCs/>
          <w:sz w:val="26"/>
          <w:szCs w:val="26"/>
          <w:rtl/>
        </w:rPr>
        <w:t>&lt;&lt;</w:t>
      </w:r>
      <w:r>
        <w:rPr>
          <w:rFonts w:ascii="Times New Roman" w:eastAsia="Times New Roman" w:hAnsi="Times New Roman" w:cs="B Nazanin" w:hint="cs"/>
          <w:b/>
          <w:bCs/>
          <w:sz w:val="26"/>
          <w:szCs w:val="26"/>
          <w:rtl/>
        </w:rPr>
        <w:t xml:space="preserve">ستاد فرماندهی اقتصاد مقاومتی </w:t>
      </w:r>
      <w:r>
        <w:rPr>
          <w:rFonts w:ascii="Times New Roman" w:eastAsia="Times New Roman" w:hAnsi="Times New Roman" w:cs="Times New Roman" w:hint="cs"/>
          <w:b/>
          <w:bCs/>
          <w:sz w:val="26"/>
          <w:szCs w:val="26"/>
          <w:rtl/>
        </w:rPr>
        <w:t xml:space="preserve">&gt;&gt; در جلسه </w:t>
      </w:r>
      <w:r w:rsidR="0087646D">
        <w:rPr>
          <w:rFonts w:ascii="Times New Roman" w:eastAsia="Times New Roman" w:hAnsi="Times New Roman" w:cs="Times New Roman" w:hint="cs"/>
          <w:b/>
          <w:bCs/>
          <w:sz w:val="26"/>
          <w:szCs w:val="26"/>
          <w:rtl/>
        </w:rPr>
        <w:t xml:space="preserve">مورخ  .........    </w:t>
      </w:r>
      <w:r w:rsidRPr="00907BEC">
        <w:rPr>
          <w:rFonts w:ascii="Times New Roman" w:eastAsia="Times New Roman" w:hAnsi="Times New Roman" w:cs="Times New Roman" w:hint="cs"/>
          <w:sz w:val="26"/>
          <w:szCs w:val="26"/>
          <w:rtl/>
        </w:rPr>
        <w:t xml:space="preserve">به استناد مفاد مصوبه شماره </w:t>
      </w:r>
      <w:r w:rsidRPr="00907BEC">
        <w:rPr>
          <w:rFonts w:ascii="Times New Roman" w:eastAsia="Times New Roman" w:hAnsi="Times New Roman" w:cs="B Nazanin" w:hint="cs"/>
          <w:sz w:val="26"/>
          <w:szCs w:val="26"/>
          <w:rtl/>
        </w:rPr>
        <w:t xml:space="preserve">85001/ت 52442 ه مورخ 31/6/1394 هیئت وزیران و در راستای اجرای منویات مقام معظم رهبری (مدظله العالی )در سال 1395 که توسط معظم له به عنوان سال </w:t>
      </w:r>
      <w:r w:rsidRPr="00907BEC">
        <w:rPr>
          <w:rFonts w:ascii="Times New Roman" w:eastAsia="Times New Roman" w:hAnsi="Times New Roman" w:cs="Times New Roman" w:hint="cs"/>
          <w:sz w:val="26"/>
          <w:szCs w:val="26"/>
          <w:rtl/>
        </w:rPr>
        <w:t>&lt;&lt;اقتصاد مقاومتی، اقدام وعمل &gt;&gt;</w:t>
      </w:r>
      <w:r w:rsidRPr="00907BEC">
        <w:rPr>
          <w:rFonts w:ascii="Times New Roman" w:eastAsia="Times New Roman" w:hAnsi="Times New Roman" w:cs="B Nazanin" w:hint="cs"/>
          <w:sz w:val="26"/>
          <w:szCs w:val="26"/>
          <w:rtl/>
        </w:rPr>
        <w:t xml:space="preserve"> نامگذاری شده است ، پس از بحث وبررسی در خصوص</w:t>
      </w:r>
      <w:r>
        <w:rPr>
          <w:rFonts w:ascii="Times New Roman" w:eastAsia="Times New Roman" w:hAnsi="Times New Roman" w:cs="B Nazanin" w:hint="cs"/>
          <w:b/>
          <w:bCs/>
          <w:sz w:val="26"/>
          <w:szCs w:val="26"/>
          <w:rtl/>
        </w:rPr>
        <w:t xml:space="preserve"> پروژه های پیشنهادی کارگروه های برنامه های ملی اقتصاد مقاومتی برای اجرا در سال 1395 ، تصویب نمود :</w:t>
      </w:r>
    </w:p>
    <w:p w:rsidR="00584270" w:rsidRDefault="00584270" w:rsidP="00B77527">
      <w:pPr>
        <w:shd w:val="clear" w:color="auto" w:fill="FFFFFF"/>
        <w:spacing w:line="432" w:lineRule="auto"/>
        <w:jc w:val="both"/>
        <w:rPr>
          <w:rFonts w:ascii="BYekan" w:eastAsia="Times New Roman" w:hAnsi="BYekan" w:cs="B Mitra"/>
          <w:b/>
          <w:bCs/>
          <w:color w:val="111111"/>
          <w:sz w:val="31"/>
          <w:szCs w:val="28"/>
          <w:rtl/>
        </w:rPr>
      </w:pPr>
    </w:p>
    <w:p w:rsidR="00584270" w:rsidRDefault="00584270" w:rsidP="00B77527">
      <w:pPr>
        <w:shd w:val="clear" w:color="auto" w:fill="FFFFFF"/>
        <w:spacing w:line="432" w:lineRule="auto"/>
        <w:jc w:val="both"/>
        <w:rPr>
          <w:rFonts w:ascii="BYekan" w:eastAsia="Times New Roman" w:hAnsi="BYekan" w:cs="B Mitra"/>
          <w:b/>
          <w:bCs/>
          <w:color w:val="111111"/>
          <w:sz w:val="31"/>
          <w:szCs w:val="28"/>
          <w:rtl/>
        </w:rPr>
      </w:pPr>
    </w:p>
    <w:p w:rsidR="008C3996" w:rsidRPr="00584270" w:rsidRDefault="006E1230" w:rsidP="00B77527">
      <w:pPr>
        <w:shd w:val="clear" w:color="auto" w:fill="FFFFFF"/>
        <w:spacing w:line="432" w:lineRule="auto"/>
        <w:jc w:val="both"/>
        <w:rPr>
          <w:rFonts w:ascii="BYekan" w:eastAsia="Times New Roman" w:hAnsi="BYekan" w:cs="B Mitra"/>
          <w:b/>
          <w:bCs/>
          <w:color w:val="111111"/>
          <w:sz w:val="31"/>
          <w:szCs w:val="28"/>
          <w:rtl/>
        </w:rPr>
      </w:pPr>
      <w:r w:rsidRPr="00584270">
        <w:rPr>
          <w:rFonts w:ascii="BYekan" w:eastAsia="Times New Roman" w:hAnsi="BYekan" w:cs="B Mitra" w:hint="cs"/>
          <w:b/>
          <w:bCs/>
          <w:color w:val="111111"/>
          <w:sz w:val="31"/>
          <w:szCs w:val="28"/>
          <w:rtl/>
        </w:rPr>
        <w:t>بانک مرکزی جمهوری اسلامی  (تصویب  نامه شماره 8014 مورخ 29/1/1395)</w:t>
      </w:r>
    </w:p>
    <w:tbl>
      <w:tblPr>
        <w:tblStyle w:val="LightGrid"/>
        <w:bidiVisual/>
        <w:tblW w:w="5000" w:type="pct"/>
        <w:tblLook w:val="04A0" w:firstRow="1" w:lastRow="0" w:firstColumn="1" w:lastColumn="0" w:noHBand="0" w:noVBand="1"/>
      </w:tblPr>
      <w:tblGrid>
        <w:gridCol w:w="656"/>
        <w:gridCol w:w="5608"/>
        <w:gridCol w:w="2978"/>
      </w:tblGrid>
      <w:tr w:rsidR="008C3996" w:rsidRPr="008C3996"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ردیف</w:t>
            </w:r>
          </w:p>
        </w:tc>
        <w:tc>
          <w:tcPr>
            <w:tcW w:w="3034"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پروژه</w:t>
            </w:r>
          </w:p>
        </w:tc>
        <w:tc>
          <w:tcPr>
            <w:tcW w:w="1611"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برنامه ملی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مرکز کنترل نظارت‌ اعتباری (مکنا)</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سیاست‌های پولی و ارزی</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2</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انتظام بخشی بازار پول با ساماندهی موسسات غیرمجاز</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سیاست‌های پولی و ارزی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3</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 یکسان سازی نرخ ارز</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سیاست‌های پولی و ارزی</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4</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اصلاح نظام بانکی و پولی</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سیاست‌های پولی و ارزی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5</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جذب 10 میلیارد دلار منابع مالی خارجی (فاینانس)</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پیش‌برد برون‌گرایی اقتصاد (توسعه صادرات غیرنفتی)</w:t>
            </w:r>
          </w:p>
        </w:tc>
      </w:tr>
    </w:tbl>
    <w:p w:rsidR="000B2CCE" w:rsidRPr="00584270" w:rsidRDefault="000B2CCE" w:rsidP="000B2CCE">
      <w:pPr>
        <w:shd w:val="clear" w:color="auto" w:fill="FFFFFF"/>
        <w:spacing w:line="432" w:lineRule="auto"/>
        <w:jc w:val="both"/>
        <w:rPr>
          <w:rFonts w:ascii="BYekan" w:eastAsia="Times New Roman" w:hAnsi="BYekan" w:cs="B Mitra"/>
          <w:b/>
          <w:bCs/>
          <w:color w:val="111111"/>
          <w:sz w:val="31"/>
          <w:szCs w:val="28"/>
          <w:rtl/>
        </w:rPr>
      </w:pPr>
    </w:p>
    <w:p w:rsidR="00584270" w:rsidRDefault="008C3996" w:rsidP="000B2CCE">
      <w:pPr>
        <w:shd w:val="clear" w:color="auto" w:fill="FFFFFF"/>
        <w:spacing w:line="432" w:lineRule="auto"/>
        <w:jc w:val="both"/>
        <w:rPr>
          <w:rFonts w:ascii="BYekan" w:eastAsia="Times New Roman" w:hAnsi="BYekan" w:cs="B Mitra"/>
          <w:b/>
          <w:bCs/>
          <w:color w:val="111111"/>
          <w:sz w:val="31"/>
          <w:szCs w:val="28"/>
          <w:rtl/>
        </w:rPr>
      </w:pPr>
      <w:r w:rsidRPr="00584270">
        <w:rPr>
          <w:rFonts w:ascii="BYekan" w:eastAsia="Times New Roman" w:hAnsi="BYekan" w:cs="B Mitra"/>
          <w:b/>
          <w:bCs/>
          <w:color w:val="111111"/>
          <w:sz w:val="31"/>
          <w:szCs w:val="28"/>
          <w:rtl/>
        </w:rPr>
        <w:t> </w:t>
      </w:r>
    </w:p>
    <w:p w:rsidR="00584270" w:rsidRDefault="00584270" w:rsidP="000B2CCE">
      <w:pPr>
        <w:shd w:val="clear" w:color="auto" w:fill="FFFFFF"/>
        <w:spacing w:line="432" w:lineRule="auto"/>
        <w:jc w:val="both"/>
        <w:rPr>
          <w:rFonts w:ascii="BYekan" w:eastAsia="Times New Roman" w:hAnsi="BYekan" w:cs="B Mitra"/>
          <w:b/>
          <w:bCs/>
          <w:color w:val="111111"/>
          <w:sz w:val="31"/>
          <w:szCs w:val="28"/>
          <w:rtl/>
        </w:rPr>
      </w:pPr>
    </w:p>
    <w:p w:rsidR="00584270" w:rsidRDefault="00584270" w:rsidP="000B2CCE">
      <w:pPr>
        <w:shd w:val="clear" w:color="auto" w:fill="FFFFFF"/>
        <w:spacing w:line="432" w:lineRule="auto"/>
        <w:jc w:val="both"/>
        <w:rPr>
          <w:rFonts w:ascii="BYekan" w:eastAsia="Times New Roman" w:hAnsi="BYekan" w:cs="B Mitra"/>
          <w:b/>
          <w:bCs/>
          <w:color w:val="111111"/>
          <w:sz w:val="31"/>
          <w:szCs w:val="28"/>
          <w:rtl/>
        </w:rPr>
      </w:pPr>
    </w:p>
    <w:p w:rsidR="00584270" w:rsidRDefault="00584270" w:rsidP="000B2CCE">
      <w:pPr>
        <w:shd w:val="clear" w:color="auto" w:fill="FFFFFF"/>
        <w:spacing w:line="432" w:lineRule="auto"/>
        <w:jc w:val="both"/>
        <w:rPr>
          <w:rFonts w:ascii="BYekan" w:eastAsia="Times New Roman" w:hAnsi="BYekan" w:cs="B Mitra"/>
          <w:b/>
          <w:bCs/>
          <w:color w:val="111111"/>
          <w:sz w:val="31"/>
          <w:szCs w:val="28"/>
          <w:rtl/>
        </w:rPr>
      </w:pPr>
    </w:p>
    <w:p w:rsidR="00584270" w:rsidRDefault="00584270" w:rsidP="000B2CCE">
      <w:pPr>
        <w:shd w:val="clear" w:color="auto" w:fill="FFFFFF"/>
        <w:spacing w:line="432" w:lineRule="auto"/>
        <w:jc w:val="both"/>
        <w:rPr>
          <w:rFonts w:ascii="BYekan" w:eastAsia="Times New Roman" w:hAnsi="BYekan" w:cs="B Mitra"/>
          <w:b/>
          <w:bCs/>
          <w:color w:val="111111"/>
          <w:sz w:val="31"/>
          <w:szCs w:val="28"/>
          <w:rtl/>
        </w:rPr>
      </w:pPr>
    </w:p>
    <w:p w:rsidR="008C3996" w:rsidRPr="00584270" w:rsidRDefault="00B77527" w:rsidP="000B2CCE">
      <w:pPr>
        <w:shd w:val="clear" w:color="auto" w:fill="FFFFFF"/>
        <w:spacing w:line="432" w:lineRule="auto"/>
        <w:jc w:val="both"/>
        <w:rPr>
          <w:rFonts w:ascii="BYekan" w:eastAsia="Times New Roman" w:hAnsi="BYekan" w:cs="B Mitra"/>
          <w:b/>
          <w:bCs/>
          <w:color w:val="111111"/>
          <w:sz w:val="31"/>
          <w:szCs w:val="28"/>
          <w:rtl/>
        </w:rPr>
      </w:pPr>
      <w:r w:rsidRPr="00584270">
        <w:rPr>
          <w:rFonts w:ascii="BYekan" w:eastAsia="Times New Roman" w:hAnsi="BYekan" w:cs="B Mitra" w:hint="cs"/>
          <w:b/>
          <w:bCs/>
          <w:color w:val="111111"/>
          <w:sz w:val="31"/>
          <w:szCs w:val="28"/>
          <w:rtl/>
        </w:rPr>
        <w:t xml:space="preserve">وزارت امور اقتصادی و دارایی </w:t>
      </w:r>
      <w:r w:rsidR="006E1230" w:rsidRPr="00584270">
        <w:rPr>
          <w:rFonts w:ascii="BYekan" w:eastAsia="Times New Roman" w:hAnsi="BYekan" w:cs="B Mitra" w:hint="cs"/>
          <w:b/>
          <w:bCs/>
          <w:color w:val="111111"/>
          <w:sz w:val="31"/>
          <w:szCs w:val="28"/>
          <w:rtl/>
        </w:rPr>
        <w:t>(تصویب  نامه شماره 8009 مورخ 29/1/1395)</w:t>
      </w:r>
    </w:p>
    <w:tbl>
      <w:tblPr>
        <w:tblStyle w:val="LightGrid"/>
        <w:bidiVisual/>
        <w:tblW w:w="5000" w:type="pct"/>
        <w:tblLook w:val="04A0" w:firstRow="1" w:lastRow="0" w:firstColumn="1" w:lastColumn="0" w:noHBand="0" w:noVBand="1"/>
      </w:tblPr>
      <w:tblGrid>
        <w:gridCol w:w="656"/>
        <w:gridCol w:w="5608"/>
        <w:gridCol w:w="2978"/>
      </w:tblGrid>
      <w:tr w:rsidR="008C3996" w:rsidRPr="008C3996"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ردیف</w:t>
            </w:r>
          </w:p>
        </w:tc>
        <w:tc>
          <w:tcPr>
            <w:tcW w:w="3034"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پروژه</w:t>
            </w:r>
          </w:p>
        </w:tc>
        <w:tc>
          <w:tcPr>
            <w:tcW w:w="1611"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برنامه ملی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عملیاتی کردن مقررات و بهبود 8 پله‌ای رتبه کشور در سهولت کسب و کار</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ارتقای توان تولید ملی (درون‌زایی اقتصاد)</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2</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تقویت نقش بازار سرمایه در تامین سرمایه بنگاه‌ها</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ارتقای توان تولید ملی (درون‌زایی اقتصاد)</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3</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جذب 7 میلیارد دلار سرمایه‌گذاری خارجی</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پیش‌برد برون‌گرایی اقتصاد (توسعه صادرات غیرنفتی)</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4</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 تدوین برنامه گسترش تعاملات اقتصادی بین‌المللی و اجرای آن (با هماهنگی وزارت امور خارجه) </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پیش‌برد برون‌گرایی اقتصاد (توسعه صادرات غیرنفتی)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5</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طراحی و استقرار خزانه داری الکترونیکی</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برقراری انضباط مالی در بخش عمومی و قطع وابستگی بودجه به نفت</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6</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تکمیل فرآیند واگذاری سهام بنگاه‌های مشمول واگذاری (بنگاه‌های باقی‌مانده گروه 1 و2)</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مردمی کردن اقتصاد </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7</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 پیاده سازی کامل مالیات بر ارزش افزوده</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برقراری انضباط مالی در بخش عمومی و قطع وابستگی بودجه به نفت</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8</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پیاده سازی طرح جامع مالیاتی</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برقراری انضباط مالی در بخش عمومی و قطع وابستگی بودجه به نفت</w:t>
            </w:r>
          </w:p>
        </w:tc>
      </w:tr>
    </w:tbl>
    <w:p w:rsidR="0003129E" w:rsidRPr="00584270" w:rsidRDefault="0003129E" w:rsidP="000B2CCE">
      <w:pPr>
        <w:shd w:val="clear" w:color="auto" w:fill="FFFFFF"/>
        <w:spacing w:line="432" w:lineRule="auto"/>
        <w:jc w:val="both"/>
        <w:rPr>
          <w:rFonts w:ascii="BYekan" w:eastAsia="Times New Roman" w:hAnsi="BYekan" w:cs="B Mitra"/>
          <w:b/>
          <w:bCs/>
          <w:color w:val="111111"/>
          <w:sz w:val="31"/>
          <w:szCs w:val="28"/>
          <w:rtl/>
        </w:rPr>
      </w:pPr>
    </w:p>
    <w:p w:rsidR="008C3996" w:rsidRPr="00584270" w:rsidRDefault="00B77527" w:rsidP="000B2CCE">
      <w:pPr>
        <w:shd w:val="clear" w:color="auto" w:fill="FFFFFF"/>
        <w:spacing w:line="432" w:lineRule="auto"/>
        <w:jc w:val="both"/>
        <w:rPr>
          <w:rFonts w:ascii="BYekan" w:eastAsia="Times New Roman" w:hAnsi="BYekan" w:cs="B Mitra"/>
          <w:b/>
          <w:bCs/>
          <w:color w:val="111111"/>
          <w:sz w:val="31"/>
          <w:szCs w:val="28"/>
          <w:rtl/>
        </w:rPr>
      </w:pPr>
      <w:r w:rsidRPr="00584270">
        <w:rPr>
          <w:rFonts w:ascii="BYekan" w:eastAsia="Times New Roman" w:hAnsi="BYekan" w:cs="B Mitra" w:hint="cs"/>
          <w:b/>
          <w:bCs/>
          <w:color w:val="111111"/>
          <w:sz w:val="31"/>
          <w:szCs w:val="28"/>
          <w:rtl/>
        </w:rPr>
        <w:t xml:space="preserve">وزارت ارتباطات و فناوری اطلاعات </w:t>
      </w:r>
      <w:r w:rsidR="006E1230" w:rsidRPr="00584270">
        <w:rPr>
          <w:rFonts w:ascii="BYekan" w:eastAsia="Times New Roman" w:hAnsi="BYekan" w:cs="B Mitra" w:hint="cs"/>
          <w:b/>
          <w:bCs/>
          <w:color w:val="111111"/>
          <w:sz w:val="31"/>
          <w:szCs w:val="28"/>
          <w:rtl/>
        </w:rPr>
        <w:t>(تصویب  نامه شماره 8035 مورخ 29/1/1395)</w:t>
      </w:r>
    </w:p>
    <w:tbl>
      <w:tblPr>
        <w:tblStyle w:val="LightGrid"/>
        <w:bidiVisual/>
        <w:tblW w:w="5000" w:type="pct"/>
        <w:tblLook w:val="04A0" w:firstRow="1" w:lastRow="0" w:firstColumn="1" w:lastColumn="0" w:noHBand="0" w:noVBand="1"/>
      </w:tblPr>
      <w:tblGrid>
        <w:gridCol w:w="656"/>
        <w:gridCol w:w="5608"/>
        <w:gridCol w:w="2978"/>
      </w:tblGrid>
      <w:tr w:rsidR="008C3996" w:rsidRPr="008C3996"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ردیف</w:t>
            </w:r>
          </w:p>
        </w:tc>
        <w:tc>
          <w:tcPr>
            <w:tcW w:w="3034"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پروژه</w:t>
            </w:r>
          </w:p>
        </w:tc>
        <w:tc>
          <w:tcPr>
            <w:tcW w:w="1611"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برنامه ملی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ساخت ماهواره سنجش از راه دور و ماهواره مخابراتی بومی</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ارتقای توان تولید ملی </w:t>
            </w:r>
            <w:r w:rsidRPr="008C3996">
              <w:rPr>
                <w:rFonts w:ascii="Times New Roman" w:eastAsia="Times New Roman" w:hAnsi="Times New Roman" w:cs="B Nazanin" w:hint="cs"/>
                <w:b/>
                <w:bCs/>
                <w:color w:val="000000"/>
                <w:sz w:val="16"/>
                <w:szCs w:val="16"/>
                <w:rtl/>
              </w:rPr>
              <w:t>( درون‌زایی اقتصاد)</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2</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ایجاد یک کریدور فناوری اطلاعات و ارتباطات</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ارتقای توان تولید ملی </w:t>
            </w:r>
            <w:r w:rsidRPr="008C3996">
              <w:rPr>
                <w:rFonts w:ascii="Times New Roman" w:eastAsia="Times New Roman" w:hAnsi="Times New Roman" w:cs="B Nazanin" w:hint="cs"/>
                <w:b/>
                <w:bCs/>
                <w:color w:val="000000"/>
                <w:sz w:val="16"/>
                <w:szCs w:val="16"/>
                <w:rtl/>
              </w:rPr>
              <w:t>( درون‌زایی اقتصاد)</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3</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دو برابر کردن تولید محتوای داخلی با رویکرد کسب و کار دیجیتال با مشارکت حداکثری بخش خصوصی </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اقتصاد دانش بنیان </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4</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افزایش سطح دسترسی کاربران نهایی به شبکه ملی اطلاعات به 20 مگابیت در ثانیه و حمایت از توسعه مراکز داده و شبکه توزیع محتوا</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توسعه اقتصاد دانش بنیان</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5</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دولت الکترونیک و همراه</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شفاف‌سازی و سالم‌سازی اقتصاد</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6</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ساماندهی منابع کمیاب ملی از قبیل طیف فرکانس و شماره</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توسعه اقتصاد دانش بنیان</w:t>
            </w:r>
          </w:p>
        </w:tc>
      </w:tr>
    </w:tbl>
    <w:p w:rsidR="00B77527" w:rsidRDefault="00B77527" w:rsidP="00B77527">
      <w:pPr>
        <w:shd w:val="clear" w:color="auto" w:fill="FFFFFF"/>
        <w:spacing w:line="432" w:lineRule="auto"/>
        <w:jc w:val="both"/>
        <w:rPr>
          <w:rFonts w:ascii="BYekan" w:eastAsia="Times New Roman" w:hAnsi="BYekan" w:cs="Times New Roman"/>
          <w:b/>
          <w:bCs/>
          <w:color w:val="111111"/>
          <w:sz w:val="31"/>
          <w:szCs w:val="28"/>
          <w:rtl/>
        </w:rPr>
      </w:pPr>
    </w:p>
    <w:p w:rsidR="00584270" w:rsidRDefault="00584270" w:rsidP="006706A2">
      <w:pPr>
        <w:shd w:val="clear" w:color="auto" w:fill="FFFFFF"/>
        <w:spacing w:line="432" w:lineRule="auto"/>
        <w:jc w:val="both"/>
        <w:rPr>
          <w:rFonts w:ascii="BYekan" w:eastAsia="Times New Roman" w:hAnsi="BYekan" w:cs="B Mitra"/>
          <w:b/>
          <w:bCs/>
          <w:color w:val="111111"/>
          <w:sz w:val="31"/>
          <w:szCs w:val="28"/>
          <w:rtl/>
        </w:rPr>
      </w:pPr>
    </w:p>
    <w:p w:rsidR="00B77527" w:rsidRPr="00584270" w:rsidRDefault="00B77527" w:rsidP="006706A2">
      <w:pPr>
        <w:shd w:val="clear" w:color="auto" w:fill="FFFFFF"/>
        <w:spacing w:line="432" w:lineRule="auto"/>
        <w:jc w:val="both"/>
        <w:rPr>
          <w:rFonts w:ascii="BYekan" w:eastAsia="Times New Roman" w:hAnsi="BYekan" w:cs="B Mitra"/>
          <w:b/>
          <w:bCs/>
          <w:color w:val="111111"/>
          <w:sz w:val="31"/>
          <w:szCs w:val="28"/>
          <w:rtl/>
        </w:rPr>
      </w:pPr>
      <w:r w:rsidRPr="00584270">
        <w:rPr>
          <w:rFonts w:ascii="BYekan" w:eastAsia="Times New Roman" w:hAnsi="BYekan" w:cs="B Mitra" w:hint="cs"/>
          <w:b/>
          <w:bCs/>
          <w:color w:val="111111"/>
          <w:sz w:val="31"/>
          <w:szCs w:val="28"/>
          <w:rtl/>
        </w:rPr>
        <w:lastRenderedPageBreak/>
        <w:t xml:space="preserve">زارت فرهنگ و ارشاد اسلامی </w:t>
      </w:r>
      <w:r w:rsidR="006706A2" w:rsidRPr="00584270">
        <w:rPr>
          <w:rFonts w:ascii="BYekan" w:eastAsia="Times New Roman" w:hAnsi="BYekan" w:cs="B Mitra" w:hint="cs"/>
          <w:b/>
          <w:bCs/>
          <w:color w:val="111111"/>
          <w:sz w:val="31"/>
          <w:szCs w:val="28"/>
          <w:rtl/>
        </w:rPr>
        <w:t>(تصویب  نامه شماره 8003 مورخ 29/1/1395)</w:t>
      </w:r>
    </w:p>
    <w:tbl>
      <w:tblPr>
        <w:tblStyle w:val="LightGrid"/>
        <w:bidiVisual/>
        <w:tblW w:w="5000" w:type="pct"/>
        <w:tblLook w:val="04A0" w:firstRow="1" w:lastRow="0" w:firstColumn="1" w:lastColumn="0" w:noHBand="0" w:noVBand="1"/>
      </w:tblPr>
      <w:tblGrid>
        <w:gridCol w:w="656"/>
        <w:gridCol w:w="5608"/>
        <w:gridCol w:w="2978"/>
      </w:tblGrid>
      <w:tr w:rsidR="008C3996" w:rsidRPr="008C3996"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ردیف</w:t>
            </w:r>
          </w:p>
        </w:tc>
        <w:tc>
          <w:tcPr>
            <w:tcW w:w="3034"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پروژه</w:t>
            </w:r>
          </w:p>
        </w:tc>
        <w:tc>
          <w:tcPr>
            <w:tcW w:w="1611"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برنامه ملی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طراحی الگو و نظام اعطای نشان اقتصاد مقاومتی</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گفتمان‌سازی و فرهنگ‌سازی اقتصاد مقاومتی</w:t>
            </w:r>
            <w:r w:rsidRPr="008C3996">
              <w:rPr>
                <w:rFonts w:ascii="Times New Roman" w:eastAsia="Times New Roman" w:hAnsi="Times New Roman" w:cs="B Nazanin" w:hint="cs"/>
                <w:b/>
                <w:bCs/>
                <w:color w:val="000000"/>
                <w:sz w:val="24"/>
                <w:szCs w:val="24"/>
                <w:rtl/>
              </w:rPr>
              <w:t xml:space="preserve"> </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2</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بهره گیری از ظرفیت رویدادها و آثار فرهنگی، هنری و رسانه ای برای افزایش و جلب مشارکت همگانی در حمایت از تولید ملی و اصلاح الگوی مصرف</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گفتمان‌سازی و فرهنگ‌سازی اقتصاد مقاومتی</w:t>
            </w:r>
            <w:r w:rsidRPr="008C3996">
              <w:rPr>
                <w:rFonts w:ascii="Times New Roman" w:eastAsia="Times New Roman" w:hAnsi="Times New Roman" w:cs="B Nazanin" w:hint="cs"/>
                <w:b/>
                <w:bCs/>
                <w:color w:val="000000"/>
                <w:sz w:val="24"/>
                <w:szCs w:val="24"/>
                <w:rtl/>
              </w:rPr>
              <w:t xml:space="preserve"> </w:t>
            </w:r>
          </w:p>
        </w:tc>
      </w:tr>
    </w:tbl>
    <w:p w:rsidR="00584270" w:rsidRDefault="00584270" w:rsidP="009704F4">
      <w:pPr>
        <w:shd w:val="clear" w:color="auto" w:fill="FFFFFF"/>
        <w:spacing w:line="432" w:lineRule="auto"/>
        <w:jc w:val="both"/>
        <w:rPr>
          <w:rFonts w:ascii="BYekan" w:eastAsia="Times New Roman" w:hAnsi="BYekan" w:cs="B Mitra"/>
          <w:b/>
          <w:bCs/>
          <w:color w:val="111111"/>
          <w:sz w:val="31"/>
          <w:szCs w:val="28"/>
          <w:rtl/>
        </w:rPr>
      </w:pPr>
    </w:p>
    <w:p w:rsidR="00B77527" w:rsidRPr="00584270" w:rsidRDefault="00B77527" w:rsidP="009704F4">
      <w:pPr>
        <w:shd w:val="clear" w:color="auto" w:fill="FFFFFF"/>
        <w:spacing w:line="432" w:lineRule="auto"/>
        <w:jc w:val="both"/>
        <w:rPr>
          <w:rFonts w:ascii="BYekan" w:eastAsia="Times New Roman" w:hAnsi="BYekan" w:cs="B Mitra"/>
          <w:b/>
          <w:bCs/>
          <w:color w:val="111111"/>
          <w:sz w:val="31"/>
          <w:szCs w:val="28"/>
          <w:rtl/>
        </w:rPr>
      </w:pPr>
      <w:r w:rsidRPr="00584270">
        <w:rPr>
          <w:rFonts w:ascii="BYekan" w:eastAsia="Times New Roman" w:hAnsi="BYekan" w:cs="B Mitra" w:hint="cs"/>
          <w:b/>
          <w:bCs/>
          <w:color w:val="111111"/>
          <w:sz w:val="31"/>
          <w:szCs w:val="28"/>
          <w:rtl/>
        </w:rPr>
        <w:t>وزارت جهادکشاورزی</w:t>
      </w:r>
      <w:r w:rsidR="000857B4" w:rsidRPr="00584270">
        <w:rPr>
          <w:rFonts w:ascii="BYekan" w:eastAsia="Times New Roman" w:hAnsi="BYekan" w:cs="B Mitra" w:hint="cs"/>
          <w:b/>
          <w:bCs/>
          <w:color w:val="111111"/>
          <w:sz w:val="31"/>
          <w:szCs w:val="28"/>
          <w:rtl/>
        </w:rPr>
        <w:t xml:space="preserve"> </w:t>
      </w:r>
      <w:r w:rsidR="009704F4" w:rsidRPr="00584270">
        <w:rPr>
          <w:rFonts w:ascii="BYekan" w:eastAsia="Times New Roman" w:hAnsi="BYekan" w:cs="B Mitra" w:hint="cs"/>
          <w:b/>
          <w:bCs/>
          <w:color w:val="111111"/>
          <w:sz w:val="31"/>
          <w:szCs w:val="28"/>
          <w:rtl/>
        </w:rPr>
        <w:t>(تصویب  نامه شماره 8021 مورخ 29/1/1395)</w:t>
      </w:r>
      <w:r w:rsidRPr="00584270">
        <w:rPr>
          <w:rFonts w:ascii="BYekan" w:eastAsia="Times New Roman" w:hAnsi="BYekan" w:cs="B Mitra" w:hint="cs"/>
          <w:b/>
          <w:bCs/>
          <w:color w:val="111111"/>
          <w:sz w:val="31"/>
          <w:szCs w:val="28"/>
          <w:rtl/>
        </w:rPr>
        <w:t xml:space="preserve"> </w:t>
      </w:r>
    </w:p>
    <w:tbl>
      <w:tblPr>
        <w:tblStyle w:val="LightGrid"/>
        <w:bidiVisual/>
        <w:tblW w:w="5000" w:type="pct"/>
        <w:tblLook w:val="04A0" w:firstRow="1" w:lastRow="0" w:firstColumn="1" w:lastColumn="0" w:noHBand="0" w:noVBand="1"/>
      </w:tblPr>
      <w:tblGrid>
        <w:gridCol w:w="656"/>
        <w:gridCol w:w="5608"/>
        <w:gridCol w:w="2978"/>
      </w:tblGrid>
      <w:tr w:rsidR="008C3996" w:rsidRPr="00584270"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584270" w:rsidRDefault="008C3996" w:rsidP="008C3996">
            <w:pPr>
              <w:spacing w:line="20" w:lineRule="atLeast"/>
              <w:jc w:val="center"/>
              <w:rPr>
                <w:rFonts w:ascii="Times New Roman" w:eastAsia="Times New Roman" w:hAnsi="Times New Roman" w:cs="Times New Roman"/>
              </w:rPr>
            </w:pPr>
            <w:r w:rsidRPr="00584270">
              <w:rPr>
                <w:rFonts w:ascii="Times New Roman" w:eastAsia="Times New Roman" w:hAnsi="Times New Roman" w:cs="B Mitra" w:hint="cs"/>
                <w:color w:val="000000"/>
                <w:rtl/>
              </w:rPr>
              <w:t>ردیف</w:t>
            </w:r>
          </w:p>
        </w:tc>
        <w:tc>
          <w:tcPr>
            <w:tcW w:w="3034" w:type="pct"/>
            <w:hideMark/>
          </w:tcPr>
          <w:p w:rsidR="008C3996" w:rsidRPr="00584270"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عنوان پروژه</w:t>
            </w:r>
          </w:p>
        </w:tc>
        <w:tc>
          <w:tcPr>
            <w:tcW w:w="1611" w:type="pct"/>
            <w:hideMark/>
          </w:tcPr>
          <w:p w:rsidR="008C3996" w:rsidRPr="00584270"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عنوان برنامه ملی</w:t>
            </w:r>
          </w:p>
        </w:tc>
      </w:tr>
      <w:tr w:rsidR="008C3996" w:rsidRPr="00584270"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584270" w:rsidRDefault="008C3996" w:rsidP="008C3996">
            <w:pPr>
              <w:spacing w:line="20" w:lineRule="atLeast"/>
              <w:jc w:val="center"/>
              <w:rPr>
                <w:rFonts w:ascii="Times New Roman" w:eastAsia="Times New Roman" w:hAnsi="Times New Roman" w:cs="Times New Roman"/>
              </w:rPr>
            </w:pPr>
            <w:r w:rsidRPr="00584270">
              <w:rPr>
                <w:rFonts w:ascii="Times New Roman" w:eastAsia="Times New Roman" w:hAnsi="Times New Roman" w:cs="B Mitra" w:hint="cs"/>
                <w:color w:val="000000"/>
                <w:rtl/>
              </w:rPr>
              <w:t>1</w:t>
            </w:r>
          </w:p>
        </w:tc>
        <w:tc>
          <w:tcPr>
            <w:tcW w:w="3034" w:type="pct"/>
            <w:hideMark/>
          </w:tcPr>
          <w:p w:rsidR="008C3996" w:rsidRPr="00584270"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افزایش ضریب خوداتکایی محصولات راهبردی اساسی شامل:1- گندم 11800 هزار تن، 2- شلتوک 2949 هزار تن 3- دانه‌های روغنی 497 هزار تن، 4- سیب‌زمینی 5.06 میلیون تن، 5-حبوبات 700 هزار تن،6- پنبه 206 هزار تن، 7- شیر خام9652 هزارتن 8- گوشت قرمز 819 هزارتن، 9- گوشت طیور 2179 هزار تن 10-تخم‌مرغ 951 هزارتن 11- چغندر قند 5830 هزار تن 12- جو 3100 هزار تن 13- ذرت دانه ای 2200 هزار تن</w:t>
            </w:r>
          </w:p>
        </w:tc>
        <w:tc>
          <w:tcPr>
            <w:tcW w:w="1611" w:type="pct"/>
            <w:hideMark/>
          </w:tcPr>
          <w:p w:rsidR="008C3996" w:rsidRPr="00584270"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ارتقای توان تولید ملی (درون‌زایی اقتصاد)</w:t>
            </w:r>
          </w:p>
        </w:tc>
      </w:tr>
      <w:tr w:rsidR="008C3996" w:rsidRPr="00584270"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584270" w:rsidRDefault="008C3996" w:rsidP="008C3996">
            <w:pPr>
              <w:spacing w:line="20" w:lineRule="atLeast"/>
              <w:jc w:val="center"/>
              <w:rPr>
                <w:rFonts w:ascii="Times New Roman" w:eastAsia="Times New Roman" w:hAnsi="Times New Roman" w:cs="Times New Roman"/>
              </w:rPr>
            </w:pPr>
            <w:r w:rsidRPr="00584270">
              <w:rPr>
                <w:rFonts w:ascii="Times New Roman" w:eastAsia="Times New Roman" w:hAnsi="Times New Roman" w:cs="B Mitra" w:hint="cs"/>
                <w:color w:val="000000"/>
                <w:rtl/>
              </w:rPr>
              <w:t>2</w:t>
            </w:r>
          </w:p>
        </w:tc>
        <w:tc>
          <w:tcPr>
            <w:tcW w:w="3034" w:type="pct"/>
            <w:hideMark/>
          </w:tcPr>
          <w:p w:rsidR="008C3996" w:rsidRPr="00584270"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احداث و تکمیل شبکه‌های فرعی آبیاری و زهکشی به میزان 150 هزار هکتار</w:t>
            </w:r>
          </w:p>
        </w:tc>
        <w:tc>
          <w:tcPr>
            <w:tcW w:w="1611" w:type="pct"/>
            <w:hideMark/>
          </w:tcPr>
          <w:p w:rsidR="008C3996" w:rsidRPr="00584270"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ارتقای توان تولید ملی (درون‌زایی اقتصاد)</w:t>
            </w:r>
          </w:p>
        </w:tc>
      </w:tr>
      <w:tr w:rsidR="008C3996" w:rsidRPr="00584270"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584270" w:rsidRDefault="008C3996" w:rsidP="008C3996">
            <w:pPr>
              <w:spacing w:line="20" w:lineRule="atLeast"/>
              <w:jc w:val="center"/>
              <w:rPr>
                <w:rFonts w:ascii="Times New Roman" w:eastAsia="Times New Roman" w:hAnsi="Times New Roman" w:cs="Times New Roman"/>
              </w:rPr>
            </w:pPr>
            <w:r w:rsidRPr="00584270">
              <w:rPr>
                <w:rFonts w:ascii="Times New Roman" w:eastAsia="Times New Roman" w:hAnsi="Times New Roman" w:cs="B Mitra" w:hint="cs"/>
                <w:color w:val="000000"/>
                <w:rtl/>
              </w:rPr>
              <w:t>3</w:t>
            </w:r>
          </w:p>
        </w:tc>
        <w:tc>
          <w:tcPr>
            <w:tcW w:w="3034" w:type="pct"/>
            <w:hideMark/>
          </w:tcPr>
          <w:p w:rsidR="008C3996" w:rsidRPr="00584270"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ایجاد و ساماندهی 180 تشکل بهره برداران آب و زمین</w:t>
            </w:r>
          </w:p>
        </w:tc>
        <w:tc>
          <w:tcPr>
            <w:tcW w:w="1611" w:type="pct"/>
            <w:hideMark/>
          </w:tcPr>
          <w:p w:rsidR="008C3996" w:rsidRPr="00584270"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ارتقای توان تولید ملی (درون‌زایی اقتصاد)</w:t>
            </w:r>
          </w:p>
        </w:tc>
      </w:tr>
      <w:tr w:rsidR="008C3996" w:rsidRPr="00584270"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584270" w:rsidRDefault="008C3996" w:rsidP="008C3996">
            <w:pPr>
              <w:spacing w:line="20" w:lineRule="atLeast"/>
              <w:jc w:val="center"/>
              <w:rPr>
                <w:rFonts w:ascii="Times New Roman" w:eastAsia="Times New Roman" w:hAnsi="Times New Roman" w:cs="Times New Roman"/>
              </w:rPr>
            </w:pPr>
            <w:r w:rsidRPr="00584270">
              <w:rPr>
                <w:rFonts w:ascii="Times New Roman" w:eastAsia="Times New Roman" w:hAnsi="Times New Roman" w:cs="B Mitra" w:hint="cs"/>
                <w:color w:val="000000"/>
                <w:rtl/>
              </w:rPr>
              <w:t>4</w:t>
            </w:r>
          </w:p>
        </w:tc>
        <w:tc>
          <w:tcPr>
            <w:tcW w:w="3034" w:type="pct"/>
            <w:hideMark/>
          </w:tcPr>
          <w:p w:rsidR="008C3996" w:rsidRPr="00584270"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تجهیز و نوسازی ناوگان ماشینی بخش کشاورزی به میزان 1.62 اسب بخار بر هکتار</w:t>
            </w:r>
          </w:p>
        </w:tc>
        <w:tc>
          <w:tcPr>
            <w:tcW w:w="1611" w:type="pct"/>
            <w:hideMark/>
          </w:tcPr>
          <w:p w:rsidR="008C3996" w:rsidRPr="00584270"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ارتقای توان تولید ملی (درون‌زایی اقتصاد)</w:t>
            </w:r>
          </w:p>
        </w:tc>
      </w:tr>
      <w:tr w:rsidR="008C3996" w:rsidRPr="00584270"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584270" w:rsidRDefault="008C3996" w:rsidP="008C3996">
            <w:pPr>
              <w:spacing w:line="20" w:lineRule="atLeast"/>
              <w:jc w:val="center"/>
              <w:rPr>
                <w:rFonts w:ascii="Times New Roman" w:eastAsia="Times New Roman" w:hAnsi="Times New Roman" w:cs="Times New Roman"/>
                <w:rtl/>
              </w:rPr>
            </w:pPr>
            <w:r w:rsidRPr="00584270">
              <w:rPr>
                <w:rFonts w:ascii="Times New Roman" w:eastAsia="Times New Roman" w:hAnsi="Times New Roman" w:cs="B Mitra" w:hint="cs"/>
                <w:color w:val="000000"/>
                <w:rtl/>
              </w:rPr>
              <w:t>5</w:t>
            </w:r>
          </w:p>
        </w:tc>
        <w:tc>
          <w:tcPr>
            <w:tcW w:w="3034" w:type="pct"/>
            <w:hideMark/>
          </w:tcPr>
          <w:p w:rsidR="008C3996" w:rsidRPr="00584270"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تامین داخلی نهاده‌های مورد نیاز بخش کشاورزی: بذر (گندم 406000 تن، برنج 4725 تن، چغندرقند 17500 یونیت، سیب زمینی بذری (در سطح) 3000 هکتار، دانه های روغنی 8360 تن، حبوبات 3607 تن، پنبه 4147 تن، ذرت 16200 تن، جو 53000 تن)</w:t>
            </w:r>
          </w:p>
        </w:tc>
        <w:tc>
          <w:tcPr>
            <w:tcW w:w="1611" w:type="pct"/>
            <w:hideMark/>
          </w:tcPr>
          <w:p w:rsidR="008C3996" w:rsidRPr="00584270"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ارتقای توان تولید ملی (درون‌زایی اقتصاد)</w:t>
            </w:r>
          </w:p>
        </w:tc>
      </w:tr>
      <w:tr w:rsidR="008C3996" w:rsidRPr="00584270"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584270" w:rsidRDefault="008C3996" w:rsidP="008C3996">
            <w:pPr>
              <w:spacing w:line="20" w:lineRule="atLeast"/>
              <w:jc w:val="center"/>
              <w:rPr>
                <w:rFonts w:ascii="Times New Roman" w:eastAsia="Times New Roman" w:hAnsi="Times New Roman" w:cs="Times New Roman"/>
              </w:rPr>
            </w:pPr>
            <w:r w:rsidRPr="00584270">
              <w:rPr>
                <w:rFonts w:ascii="Times New Roman" w:eastAsia="Times New Roman" w:hAnsi="Times New Roman" w:cs="B Mitra" w:hint="cs"/>
                <w:color w:val="000000"/>
                <w:rtl/>
              </w:rPr>
              <w:t>6</w:t>
            </w:r>
          </w:p>
        </w:tc>
        <w:tc>
          <w:tcPr>
            <w:tcW w:w="3034" w:type="pct"/>
            <w:hideMark/>
          </w:tcPr>
          <w:p w:rsidR="008C3996" w:rsidRPr="00584270"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تامین داخلی نهاده‌های مورد نیاز بخش کشاورزی: نهال‌های اصلاح شده (18.6 میلیون اصله)</w:t>
            </w:r>
          </w:p>
        </w:tc>
        <w:tc>
          <w:tcPr>
            <w:tcW w:w="1611" w:type="pct"/>
            <w:hideMark/>
          </w:tcPr>
          <w:p w:rsidR="008C3996" w:rsidRPr="00584270"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ارتقای توان تولید ملی (درون‌زایی اقتصاد)</w:t>
            </w:r>
          </w:p>
        </w:tc>
      </w:tr>
      <w:tr w:rsidR="008C3996" w:rsidRPr="00584270"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584270" w:rsidRDefault="008C3996" w:rsidP="008C3996">
            <w:pPr>
              <w:spacing w:line="20" w:lineRule="atLeast"/>
              <w:jc w:val="center"/>
              <w:rPr>
                <w:rFonts w:ascii="Times New Roman" w:eastAsia="Times New Roman" w:hAnsi="Times New Roman" w:cs="Times New Roman"/>
              </w:rPr>
            </w:pPr>
            <w:r w:rsidRPr="00584270">
              <w:rPr>
                <w:rFonts w:ascii="Times New Roman" w:eastAsia="Times New Roman" w:hAnsi="Times New Roman" w:cs="B Mitra" w:hint="cs"/>
                <w:color w:val="000000"/>
                <w:rtl/>
              </w:rPr>
              <w:t>7</w:t>
            </w:r>
          </w:p>
        </w:tc>
        <w:tc>
          <w:tcPr>
            <w:tcW w:w="3034" w:type="pct"/>
            <w:hideMark/>
          </w:tcPr>
          <w:p w:rsidR="008C3996" w:rsidRPr="00584270"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تامین داخلی نهاده‌های مورد نیاز بخش کشاورزی: سم (735000 هکتار)، کود (3295 هزار هکتار)</w:t>
            </w:r>
          </w:p>
        </w:tc>
        <w:tc>
          <w:tcPr>
            <w:tcW w:w="1611" w:type="pct"/>
            <w:hideMark/>
          </w:tcPr>
          <w:p w:rsidR="008C3996" w:rsidRPr="00584270"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ارتقای توان تولید ملی (درون‌زایی اقتصاد)</w:t>
            </w:r>
          </w:p>
        </w:tc>
      </w:tr>
      <w:tr w:rsidR="008C3996" w:rsidRPr="00584270"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584270" w:rsidRDefault="008C3996" w:rsidP="008C3996">
            <w:pPr>
              <w:spacing w:line="20" w:lineRule="atLeast"/>
              <w:jc w:val="center"/>
              <w:rPr>
                <w:rFonts w:ascii="Times New Roman" w:eastAsia="Times New Roman" w:hAnsi="Times New Roman" w:cs="Times New Roman"/>
              </w:rPr>
            </w:pPr>
            <w:r w:rsidRPr="00584270">
              <w:rPr>
                <w:rFonts w:ascii="Times New Roman" w:eastAsia="Times New Roman" w:hAnsi="Times New Roman" w:cs="B Mitra" w:hint="cs"/>
                <w:color w:val="000000"/>
                <w:rtl/>
              </w:rPr>
              <w:t>8</w:t>
            </w:r>
          </w:p>
        </w:tc>
        <w:tc>
          <w:tcPr>
            <w:tcW w:w="3034" w:type="pct"/>
            <w:hideMark/>
          </w:tcPr>
          <w:p w:rsidR="008C3996" w:rsidRPr="00584270"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 xml:space="preserve">توسعه تولید و اصلاح، بازسازی و نوسازی 1777 هکتار از واحدهای گلخانه ای </w:t>
            </w:r>
          </w:p>
        </w:tc>
        <w:tc>
          <w:tcPr>
            <w:tcW w:w="1611" w:type="pct"/>
            <w:hideMark/>
          </w:tcPr>
          <w:p w:rsidR="008C3996" w:rsidRPr="00584270"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ارتقای توان تولید ملی (درون‌زایی اقتصاد)</w:t>
            </w:r>
          </w:p>
        </w:tc>
      </w:tr>
      <w:tr w:rsidR="008C3996" w:rsidRPr="00584270"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584270" w:rsidRDefault="008C3996" w:rsidP="008C3996">
            <w:pPr>
              <w:spacing w:line="20" w:lineRule="atLeast"/>
              <w:jc w:val="center"/>
              <w:rPr>
                <w:rFonts w:ascii="Times New Roman" w:eastAsia="Times New Roman" w:hAnsi="Times New Roman" w:cs="Times New Roman"/>
              </w:rPr>
            </w:pPr>
            <w:r w:rsidRPr="00584270">
              <w:rPr>
                <w:rFonts w:ascii="Times New Roman" w:eastAsia="Times New Roman" w:hAnsi="Times New Roman" w:cs="B Mitra" w:hint="cs"/>
                <w:color w:val="000000"/>
                <w:rtl/>
              </w:rPr>
              <w:t>9</w:t>
            </w:r>
          </w:p>
        </w:tc>
        <w:tc>
          <w:tcPr>
            <w:tcW w:w="3034" w:type="pct"/>
            <w:hideMark/>
          </w:tcPr>
          <w:p w:rsidR="008C3996" w:rsidRPr="00584270"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اجرای عملیات آبخیزداری و حفاظت خاک در حوزه آبخیز سدها و حوزه های سایر مناطق به میزان 650 هزار هکتار و تهیه و اجرای طرح کنترل کانونهای بحرانی، فرسایش بادی و مقابله با بیایان زایی و ریزگردها به میزان 90 هزار هکتار</w:t>
            </w:r>
          </w:p>
        </w:tc>
        <w:tc>
          <w:tcPr>
            <w:tcW w:w="1611" w:type="pct"/>
            <w:hideMark/>
          </w:tcPr>
          <w:p w:rsidR="008C3996" w:rsidRPr="00584270"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ارتقای توان تولید ملی (درون‌زایی اقتصاد)</w:t>
            </w:r>
          </w:p>
        </w:tc>
      </w:tr>
      <w:tr w:rsidR="008C3996" w:rsidRPr="00584270"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584270" w:rsidRDefault="008C3996" w:rsidP="008C3996">
            <w:pPr>
              <w:spacing w:line="20" w:lineRule="atLeast"/>
              <w:jc w:val="center"/>
              <w:rPr>
                <w:rFonts w:ascii="Times New Roman" w:eastAsia="Times New Roman" w:hAnsi="Times New Roman" w:cs="Times New Roman"/>
              </w:rPr>
            </w:pPr>
            <w:r w:rsidRPr="00584270">
              <w:rPr>
                <w:rFonts w:ascii="Times New Roman" w:eastAsia="Times New Roman" w:hAnsi="Times New Roman" w:cs="B Mitra" w:hint="cs"/>
                <w:color w:val="000000"/>
                <w:rtl/>
              </w:rPr>
              <w:t>10</w:t>
            </w:r>
          </w:p>
        </w:tc>
        <w:tc>
          <w:tcPr>
            <w:tcW w:w="3034" w:type="pct"/>
            <w:hideMark/>
          </w:tcPr>
          <w:p w:rsidR="008C3996" w:rsidRPr="00584270"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 xml:space="preserve">توسعه آبزی پروری و پرورش ماهی در قفس به میزان </w:t>
            </w:r>
            <w:r w:rsidRPr="00584270">
              <w:rPr>
                <w:rFonts w:ascii="Times New Roman" w:eastAsia="Times New Roman" w:hAnsi="Times New Roman" w:cs="B Mitra" w:hint="cs"/>
                <w:color w:val="000000"/>
                <w:u w:val="single"/>
                <w:rtl/>
              </w:rPr>
              <w:t>20000</w:t>
            </w:r>
            <w:r w:rsidRPr="00584270">
              <w:rPr>
                <w:rFonts w:ascii="Times New Roman" w:eastAsia="Times New Roman" w:hAnsi="Times New Roman" w:cs="B Mitra" w:hint="cs"/>
                <w:color w:val="000000"/>
                <w:rtl/>
              </w:rPr>
              <w:t xml:space="preserve"> تن در آبهای شمال و جنوب کشور</w:t>
            </w:r>
          </w:p>
        </w:tc>
        <w:tc>
          <w:tcPr>
            <w:tcW w:w="1611" w:type="pct"/>
            <w:hideMark/>
          </w:tcPr>
          <w:p w:rsidR="008C3996" w:rsidRPr="00584270"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ارتقای توان تولید ملی (درون‌زایی اقتصاد)</w:t>
            </w:r>
          </w:p>
        </w:tc>
      </w:tr>
      <w:tr w:rsidR="008C3996" w:rsidRPr="00584270"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584270" w:rsidRDefault="008C3996" w:rsidP="008C3996">
            <w:pPr>
              <w:spacing w:line="20" w:lineRule="atLeast"/>
              <w:jc w:val="center"/>
              <w:rPr>
                <w:rFonts w:ascii="Times New Roman" w:eastAsia="Times New Roman" w:hAnsi="Times New Roman" w:cs="Times New Roman"/>
              </w:rPr>
            </w:pPr>
            <w:r w:rsidRPr="00584270">
              <w:rPr>
                <w:rFonts w:ascii="Times New Roman" w:eastAsia="Times New Roman" w:hAnsi="Times New Roman" w:cs="B Mitra" w:hint="cs"/>
                <w:color w:val="000000"/>
                <w:rtl/>
              </w:rPr>
              <w:t>11</w:t>
            </w:r>
          </w:p>
        </w:tc>
        <w:tc>
          <w:tcPr>
            <w:tcW w:w="3034" w:type="pct"/>
            <w:hideMark/>
          </w:tcPr>
          <w:p w:rsidR="008C3996" w:rsidRPr="00584270"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 xml:space="preserve">کاهش ضایعات از طریق فراوری 197000 تن </w:t>
            </w:r>
          </w:p>
        </w:tc>
        <w:tc>
          <w:tcPr>
            <w:tcW w:w="1611" w:type="pct"/>
            <w:hideMark/>
          </w:tcPr>
          <w:p w:rsidR="008C3996" w:rsidRPr="00584270"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ارتقای توان تولید ملی (درون‌زایی اقتصاد)</w:t>
            </w:r>
          </w:p>
        </w:tc>
      </w:tr>
      <w:tr w:rsidR="008C3996" w:rsidRPr="00584270"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584270" w:rsidRDefault="008C3996" w:rsidP="008C3996">
            <w:pPr>
              <w:spacing w:line="20" w:lineRule="atLeast"/>
              <w:jc w:val="center"/>
              <w:rPr>
                <w:rFonts w:ascii="Times New Roman" w:eastAsia="Times New Roman" w:hAnsi="Times New Roman" w:cs="Times New Roman"/>
              </w:rPr>
            </w:pPr>
            <w:r w:rsidRPr="00584270">
              <w:rPr>
                <w:rFonts w:ascii="Times New Roman" w:eastAsia="Times New Roman" w:hAnsi="Times New Roman" w:cs="B Mitra" w:hint="cs"/>
                <w:color w:val="000000"/>
                <w:rtl/>
              </w:rPr>
              <w:t>12</w:t>
            </w:r>
          </w:p>
        </w:tc>
        <w:tc>
          <w:tcPr>
            <w:tcW w:w="3034" w:type="pct"/>
            <w:hideMark/>
          </w:tcPr>
          <w:p w:rsidR="008C3996" w:rsidRPr="00584270"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افزایش جذب ماده خام کشاورزی به میزان 1972000 تن</w:t>
            </w:r>
          </w:p>
        </w:tc>
        <w:tc>
          <w:tcPr>
            <w:tcW w:w="1611" w:type="pct"/>
            <w:hideMark/>
          </w:tcPr>
          <w:p w:rsidR="008C3996" w:rsidRPr="00584270"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ارتقای توان تولید ملی (درون‌زایی اقتصاد)</w:t>
            </w:r>
          </w:p>
        </w:tc>
      </w:tr>
      <w:tr w:rsidR="008C3996" w:rsidRPr="00584270"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584270" w:rsidRDefault="008C3996" w:rsidP="008C3996">
            <w:pPr>
              <w:spacing w:line="20" w:lineRule="atLeast"/>
              <w:jc w:val="center"/>
              <w:rPr>
                <w:rFonts w:ascii="Times New Roman" w:eastAsia="Times New Roman" w:hAnsi="Times New Roman" w:cs="Times New Roman"/>
              </w:rPr>
            </w:pPr>
            <w:r w:rsidRPr="00584270">
              <w:rPr>
                <w:rFonts w:ascii="Times New Roman" w:eastAsia="Times New Roman" w:hAnsi="Times New Roman" w:cs="B Mitra" w:hint="cs"/>
                <w:color w:val="000000"/>
                <w:rtl/>
              </w:rPr>
              <w:t>13</w:t>
            </w:r>
          </w:p>
        </w:tc>
        <w:tc>
          <w:tcPr>
            <w:tcW w:w="3034" w:type="pct"/>
            <w:hideMark/>
          </w:tcPr>
          <w:p w:rsidR="008C3996" w:rsidRPr="00584270"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توسعه سامانه‌های نوین آبیاری در 250 هزار هکتار</w:t>
            </w:r>
          </w:p>
        </w:tc>
        <w:tc>
          <w:tcPr>
            <w:tcW w:w="1611" w:type="pct"/>
            <w:hideMark/>
          </w:tcPr>
          <w:p w:rsidR="008C3996" w:rsidRPr="00584270"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ارتقای بهره‌وری</w:t>
            </w:r>
          </w:p>
        </w:tc>
      </w:tr>
      <w:tr w:rsidR="008C3996" w:rsidRPr="00584270"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584270" w:rsidRDefault="008C3996" w:rsidP="008C3996">
            <w:pPr>
              <w:spacing w:line="20" w:lineRule="atLeast"/>
              <w:jc w:val="center"/>
              <w:rPr>
                <w:rFonts w:ascii="Times New Roman" w:eastAsia="Times New Roman" w:hAnsi="Times New Roman" w:cs="Times New Roman"/>
              </w:rPr>
            </w:pPr>
            <w:r w:rsidRPr="00584270">
              <w:rPr>
                <w:rFonts w:ascii="Times New Roman" w:eastAsia="Times New Roman" w:hAnsi="Times New Roman" w:cs="B Mitra" w:hint="cs"/>
                <w:color w:val="000000"/>
                <w:rtl/>
              </w:rPr>
              <w:t>14</w:t>
            </w:r>
          </w:p>
        </w:tc>
        <w:tc>
          <w:tcPr>
            <w:tcW w:w="3034" w:type="pct"/>
            <w:hideMark/>
          </w:tcPr>
          <w:p w:rsidR="008C3996" w:rsidRPr="00584270"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مدیریت ذخیره سازی محصولات راهبردی کشاورزی (گندم، برنج، شکر، گوشت، روغن و ...)</w:t>
            </w:r>
          </w:p>
        </w:tc>
        <w:tc>
          <w:tcPr>
            <w:tcW w:w="1611" w:type="pct"/>
            <w:hideMark/>
          </w:tcPr>
          <w:p w:rsidR="008C3996" w:rsidRPr="00584270"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584270">
              <w:rPr>
                <w:rFonts w:ascii="Times New Roman" w:eastAsia="Times New Roman" w:hAnsi="Times New Roman" w:cs="B Mitra" w:hint="cs"/>
                <w:color w:val="000000"/>
                <w:rtl/>
              </w:rPr>
              <w:t>ارتقای توان تولید ملی (درون‌زایی اقتصاد)</w:t>
            </w:r>
          </w:p>
        </w:tc>
      </w:tr>
    </w:tbl>
    <w:p w:rsidR="007365DF" w:rsidRDefault="007365DF" w:rsidP="00B77527">
      <w:pPr>
        <w:shd w:val="clear" w:color="auto" w:fill="FFFFFF"/>
        <w:spacing w:line="432" w:lineRule="auto"/>
        <w:jc w:val="both"/>
        <w:rPr>
          <w:rFonts w:ascii="BYekan" w:eastAsia="Times New Roman" w:hAnsi="BYekan" w:cs="Times New Roman"/>
          <w:b/>
          <w:bCs/>
          <w:color w:val="111111"/>
          <w:sz w:val="31"/>
          <w:szCs w:val="28"/>
          <w:rtl/>
        </w:rPr>
      </w:pPr>
    </w:p>
    <w:p w:rsidR="0003129E" w:rsidRDefault="0003129E" w:rsidP="00D01E66">
      <w:pPr>
        <w:shd w:val="clear" w:color="auto" w:fill="FFFFFF"/>
        <w:spacing w:line="432" w:lineRule="auto"/>
        <w:jc w:val="both"/>
        <w:rPr>
          <w:rFonts w:ascii="BYekan" w:eastAsia="Times New Roman" w:hAnsi="BYekan" w:cs="B Mitra"/>
          <w:b/>
          <w:bCs/>
          <w:color w:val="111111"/>
          <w:sz w:val="31"/>
          <w:szCs w:val="28"/>
          <w:rtl/>
        </w:rPr>
      </w:pPr>
    </w:p>
    <w:p w:rsidR="008C3996" w:rsidRPr="00584270" w:rsidRDefault="00B77527" w:rsidP="00D01E66">
      <w:pPr>
        <w:shd w:val="clear" w:color="auto" w:fill="FFFFFF"/>
        <w:spacing w:line="432" w:lineRule="auto"/>
        <w:jc w:val="both"/>
        <w:rPr>
          <w:rFonts w:ascii="BYekan" w:eastAsia="Times New Roman" w:hAnsi="BYekan" w:cs="B Mitra"/>
          <w:b/>
          <w:bCs/>
          <w:color w:val="111111"/>
          <w:sz w:val="31"/>
          <w:szCs w:val="28"/>
          <w:rtl/>
        </w:rPr>
      </w:pPr>
      <w:r w:rsidRPr="008C3996">
        <w:rPr>
          <w:rFonts w:ascii="BYekan" w:eastAsia="Times New Roman" w:hAnsi="BYekan" w:cs="B Mitra" w:hint="cs"/>
          <w:b/>
          <w:bCs/>
          <w:color w:val="111111"/>
          <w:sz w:val="31"/>
          <w:szCs w:val="28"/>
          <w:rtl/>
        </w:rPr>
        <w:t>وزارت نفت</w:t>
      </w:r>
      <w:r w:rsidRPr="00584270">
        <w:rPr>
          <w:rFonts w:ascii="BYekan" w:eastAsia="Times New Roman" w:hAnsi="BYekan" w:cs="B Mitra" w:hint="cs"/>
          <w:b/>
          <w:bCs/>
          <w:color w:val="111111"/>
          <w:sz w:val="31"/>
          <w:szCs w:val="28"/>
          <w:rtl/>
        </w:rPr>
        <w:t xml:space="preserve"> </w:t>
      </w:r>
      <w:r w:rsidR="00D01E66" w:rsidRPr="00584270">
        <w:rPr>
          <w:rFonts w:ascii="BYekan" w:eastAsia="Times New Roman" w:hAnsi="BYekan" w:cs="B Mitra" w:hint="cs"/>
          <w:b/>
          <w:bCs/>
          <w:color w:val="111111"/>
          <w:sz w:val="31"/>
          <w:szCs w:val="28"/>
          <w:rtl/>
        </w:rPr>
        <w:t xml:space="preserve"> (تصویب  نامه شماره 7893 مورخ 29/1/1395)</w:t>
      </w:r>
    </w:p>
    <w:tbl>
      <w:tblPr>
        <w:tblStyle w:val="LightGrid"/>
        <w:bidiVisual/>
        <w:tblW w:w="5000" w:type="pct"/>
        <w:tblLook w:val="04A0" w:firstRow="1" w:lastRow="0" w:firstColumn="1" w:lastColumn="0" w:noHBand="0" w:noVBand="1"/>
      </w:tblPr>
      <w:tblGrid>
        <w:gridCol w:w="656"/>
        <w:gridCol w:w="5608"/>
        <w:gridCol w:w="2978"/>
      </w:tblGrid>
      <w:tr w:rsidR="008C3996" w:rsidRPr="008C3996"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ردیف</w:t>
            </w:r>
          </w:p>
        </w:tc>
        <w:tc>
          <w:tcPr>
            <w:tcW w:w="3034"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پروژه</w:t>
            </w:r>
          </w:p>
        </w:tc>
        <w:tc>
          <w:tcPr>
            <w:tcW w:w="1611"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برنامه ملی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راه اندازی اولین خط تولید فرآورده‌های (نفت و گاز و بنزین) مجتمع پالایشگاهی غیردولتی میعانات گازی ستاره خلیج فارس با استاندارد یورو 5 با خوراک 120 هزار بشکه در روز </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2</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 راه‌اندازی دوازده مجتمع بزرگ پتروشیمی با سرمایه‌گذاری غیردولتی در لرستان (خرم‌آباد)، کردستان (سنندج)، مهاباد، شهدای مرودشت (شیراز)، کارون (ماهشهر)، کاوه (دیر)، و کاویان 2، پردیس 3،‌مروارید، انتخاب، تخت جمشید، دالاهو، در عسلویه</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3</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 احداث خط لوله و ایجاد امکان صادرات گاز به کشور عراق به ظرفیت 5 میلیون متر مکعب در روز</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4</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احداث خط لوله و صادرات گاز به پاکستان(ادامه خط لوله هفتم سراسری)</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5</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 انتقال و توسعه فناوری بخش بالادست شامل بهبود تولید و ازدیاد برداشت </w:t>
            </w:r>
            <w:r w:rsidRPr="008C3996">
              <w:rPr>
                <w:rFonts w:ascii="Calibri" w:eastAsia="Times New Roman" w:hAnsi="Calibri" w:cs="Times New Roman"/>
                <w:color w:val="000000"/>
                <w:sz w:val="24"/>
                <w:szCs w:val="24"/>
                <w:rtl/>
              </w:rPr>
              <w:t>(</w:t>
            </w:r>
            <w:r w:rsidRPr="008C3996">
              <w:rPr>
                <w:rFonts w:ascii="Calibri" w:eastAsia="Times New Roman" w:hAnsi="Calibri" w:cs="Calibri"/>
                <w:color w:val="000000"/>
                <w:sz w:val="24"/>
                <w:szCs w:val="24"/>
              </w:rPr>
              <w:t>EOR/IOR</w:t>
            </w:r>
            <w:r w:rsidRPr="008C3996">
              <w:rPr>
                <w:rFonts w:ascii="Calibri" w:eastAsia="Times New Roman" w:hAnsi="Calibri" w:cs="Times New Roman"/>
                <w:color w:val="000000"/>
                <w:sz w:val="24"/>
                <w:szCs w:val="24"/>
                <w:rtl/>
              </w:rPr>
              <w:t>)</w:t>
            </w:r>
            <w:r w:rsidRPr="008C3996">
              <w:rPr>
                <w:rFonts w:ascii="Times New Roman" w:eastAsia="Times New Roman" w:hAnsi="Times New Roman" w:cs="B Mitra" w:hint="cs"/>
                <w:color w:val="000000"/>
                <w:sz w:val="24"/>
                <w:szCs w:val="24"/>
                <w:rtl/>
              </w:rPr>
              <w:t xml:space="preserve">در20 میدان نفتی و گازی شامل52 مخزن با 9دانشگاه و مرکز تحقیقاتی با هدف ایجاد بستر دانش بنیادی فناوری از طریق ارتباط با شرکت‌های </w:t>
            </w:r>
            <w:r w:rsidRPr="008C3996">
              <w:rPr>
                <w:rFonts w:ascii="Calibri" w:eastAsia="Times New Roman" w:hAnsi="Calibri" w:cs="Calibri"/>
                <w:color w:val="000000"/>
                <w:sz w:val="24"/>
                <w:szCs w:val="24"/>
              </w:rPr>
              <w:t>E</w:t>
            </w:r>
            <w:r w:rsidRPr="008C3996">
              <w:rPr>
                <w:rFonts w:ascii="Calibri" w:eastAsia="Times New Roman" w:hAnsi="Calibri" w:cs="Times New Roman"/>
                <w:color w:val="000000"/>
                <w:sz w:val="24"/>
                <w:szCs w:val="24"/>
                <w:rtl/>
              </w:rPr>
              <w:t>&amp;</w:t>
            </w:r>
            <w:r w:rsidRPr="008C3996">
              <w:rPr>
                <w:rFonts w:ascii="Calibri" w:eastAsia="Times New Roman" w:hAnsi="Calibri" w:cs="Calibri"/>
                <w:color w:val="000000"/>
                <w:sz w:val="24"/>
                <w:szCs w:val="24"/>
              </w:rPr>
              <w:t>P</w:t>
            </w:r>
            <w:r w:rsidRPr="008C3996">
              <w:rPr>
                <w:rFonts w:ascii="Times New Roman" w:eastAsia="Times New Roman" w:hAnsi="Times New Roman" w:cs="B Mitra" w:hint="cs"/>
                <w:color w:val="000000"/>
                <w:sz w:val="24"/>
                <w:szCs w:val="24"/>
                <w:rtl/>
              </w:rPr>
              <w:t xml:space="preserve"> در راستای انتقال و توسعه فناوری </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6</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 اصلاح ساختار قراردادهای نفتی جدید (</w:t>
            </w:r>
            <w:r w:rsidRPr="008C3996">
              <w:rPr>
                <w:rFonts w:ascii="Times New Roman" w:eastAsia="Times New Roman" w:hAnsi="Times New Roman" w:cs="Times New Roman"/>
                <w:color w:val="000000"/>
                <w:sz w:val="24"/>
                <w:szCs w:val="24"/>
              </w:rPr>
              <w:t>IPC</w:t>
            </w:r>
            <w:r w:rsidRPr="008C3996">
              <w:rPr>
                <w:rFonts w:ascii="Times New Roman" w:eastAsia="Times New Roman" w:hAnsi="Times New Roman" w:cs="B Mitra" w:hint="cs"/>
                <w:color w:val="000000"/>
                <w:sz w:val="24"/>
                <w:szCs w:val="24"/>
                <w:rtl/>
              </w:rPr>
              <w:t>) برای انتقال فناوری با هدف اجرای راهبرد معاوضه بازار کشور در حوزه‌های نفتی و گازی با دانش فنی عملیاتی و بنیادین از طریق شرکت‌های اکتشاف و تولید (</w:t>
            </w:r>
            <w:r w:rsidRPr="008C3996">
              <w:rPr>
                <w:rFonts w:ascii="Times New Roman" w:eastAsia="Times New Roman" w:hAnsi="Times New Roman" w:cs="Times New Roman"/>
                <w:color w:val="000000"/>
                <w:sz w:val="24"/>
                <w:szCs w:val="24"/>
              </w:rPr>
              <w:t>E</w:t>
            </w:r>
            <w:r w:rsidRPr="008C3996">
              <w:rPr>
                <w:rFonts w:ascii="Times New Roman" w:eastAsia="Times New Roman" w:hAnsi="Times New Roman" w:cs="Times New Roman"/>
                <w:color w:val="000000"/>
                <w:sz w:val="24"/>
                <w:szCs w:val="24"/>
                <w:rtl/>
              </w:rPr>
              <w:t>&amp;</w:t>
            </w:r>
            <w:r w:rsidRPr="008C3996">
              <w:rPr>
                <w:rFonts w:ascii="Times New Roman" w:eastAsia="Times New Roman" w:hAnsi="Times New Roman" w:cs="Times New Roman"/>
                <w:color w:val="000000"/>
                <w:sz w:val="24"/>
                <w:szCs w:val="24"/>
              </w:rPr>
              <w:t>P</w:t>
            </w:r>
            <w:r w:rsidRPr="008C3996">
              <w:rPr>
                <w:rFonts w:ascii="Times New Roman" w:eastAsia="Times New Roman" w:hAnsi="Times New Roman" w:cs="B Mitra" w:hint="cs"/>
                <w:color w:val="000000"/>
                <w:sz w:val="24"/>
                <w:szCs w:val="24"/>
                <w:rtl/>
              </w:rPr>
              <w:t>) برای بخش‌بالادست و شرکت‌های پیمانکار عمومی (</w:t>
            </w:r>
            <w:r w:rsidRPr="008C3996">
              <w:rPr>
                <w:rFonts w:ascii="Times New Roman" w:eastAsia="Times New Roman" w:hAnsi="Times New Roman" w:cs="Times New Roman"/>
                <w:b/>
                <w:bCs/>
                <w:color w:val="000000"/>
                <w:sz w:val="24"/>
                <w:szCs w:val="24"/>
              </w:rPr>
              <w:t>GC</w:t>
            </w:r>
            <w:r w:rsidRPr="008C3996">
              <w:rPr>
                <w:rFonts w:ascii="Times New Roman" w:eastAsia="Times New Roman" w:hAnsi="Times New Roman" w:cs="B Mitra" w:hint="cs"/>
                <w:color w:val="000000"/>
                <w:sz w:val="24"/>
                <w:szCs w:val="24"/>
                <w:rtl/>
              </w:rPr>
              <w:t>) برای بخش پائین‌دست صنعت ‌نفت و انعقاد شش قرارداد مهم نفتی و گازی</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7</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بیع متقابل افزایش ظرفیت تولید نفت خام میادین مشترک غرب کارون به میزان 90 هزار بشکه در روز</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8</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 بیع متقابل افزایش سطح تولید گاز در میدان مشترک پارس جنوبی به 567 میلیون متر مکعب در روز</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9</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 بیع متقابل گاز رسانی به 1200000مشترک جدید روستایی و شهرهای کوچک و مرزی</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10</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3400 میلیارد ریال کمک به پروژه‌های عام‌المنفعه در مناطق نفت خیز و گازخیر و محروم کشور</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11</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کاهش نیم واحد درصد هدررفت گاز طبیعی از گاز فرآورش شده</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bl>
    <w:p w:rsidR="0003129E" w:rsidRDefault="0003129E" w:rsidP="002B2E84">
      <w:pPr>
        <w:shd w:val="clear" w:color="auto" w:fill="FFFFFF"/>
        <w:spacing w:line="432" w:lineRule="auto"/>
        <w:jc w:val="both"/>
        <w:rPr>
          <w:rFonts w:ascii="BYekan" w:eastAsia="Times New Roman" w:hAnsi="BYekan" w:cs="B Mitra"/>
          <w:b/>
          <w:bCs/>
          <w:color w:val="111111"/>
          <w:sz w:val="31"/>
          <w:szCs w:val="28"/>
          <w:rtl/>
        </w:rPr>
      </w:pPr>
    </w:p>
    <w:p w:rsidR="0003129E" w:rsidRDefault="0003129E" w:rsidP="002B2E84">
      <w:pPr>
        <w:shd w:val="clear" w:color="auto" w:fill="FFFFFF"/>
        <w:spacing w:line="432" w:lineRule="auto"/>
        <w:jc w:val="both"/>
        <w:rPr>
          <w:rFonts w:ascii="BYekan" w:eastAsia="Times New Roman" w:hAnsi="BYekan" w:cs="B Mitra"/>
          <w:b/>
          <w:bCs/>
          <w:color w:val="111111"/>
          <w:sz w:val="31"/>
          <w:szCs w:val="28"/>
          <w:rtl/>
        </w:rPr>
      </w:pPr>
    </w:p>
    <w:p w:rsidR="009149E5" w:rsidRPr="008C3996" w:rsidRDefault="009149E5" w:rsidP="002B2E84">
      <w:pPr>
        <w:shd w:val="clear" w:color="auto" w:fill="FFFFFF"/>
        <w:spacing w:line="432" w:lineRule="auto"/>
        <w:jc w:val="both"/>
        <w:rPr>
          <w:rFonts w:ascii="Times New Roman" w:eastAsia="Times New Roman" w:hAnsi="Times New Roman" w:cs="Times New Roman"/>
          <w:sz w:val="24"/>
          <w:szCs w:val="24"/>
          <w:rtl/>
        </w:rPr>
      </w:pPr>
      <w:r w:rsidRPr="008C3996">
        <w:rPr>
          <w:rFonts w:ascii="BYekan" w:eastAsia="Times New Roman" w:hAnsi="BYekan" w:cs="B Mitra" w:hint="cs"/>
          <w:b/>
          <w:bCs/>
          <w:color w:val="111111"/>
          <w:sz w:val="31"/>
          <w:szCs w:val="28"/>
          <w:rtl/>
        </w:rPr>
        <w:t>وزارت نیرو</w:t>
      </w:r>
      <w:r>
        <w:rPr>
          <w:rFonts w:ascii="Times New Roman" w:eastAsia="Times New Roman" w:hAnsi="Times New Roman" w:cs="Times New Roman" w:hint="cs"/>
          <w:sz w:val="24"/>
          <w:szCs w:val="24"/>
          <w:rtl/>
        </w:rPr>
        <w:t xml:space="preserve"> </w:t>
      </w:r>
      <w:r w:rsidR="002B2E84">
        <w:rPr>
          <w:rFonts w:ascii="Times New Roman" w:eastAsia="Times New Roman" w:hAnsi="Times New Roman" w:cs="Times New Roman" w:hint="cs"/>
          <w:sz w:val="24"/>
          <w:szCs w:val="24"/>
          <w:rtl/>
        </w:rPr>
        <w:t xml:space="preserve"> </w:t>
      </w:r>
      <w:r w:rsidR="002B2E84">
        <w:rPr>
          <w:rFonts w:ascii="Times New Roman" w:eastAsia="Times New Roman" w:hAnsi="Times New Roman" w:cs="Times New Roman" w:hint="cs"/>
          <w:b/>
          <w:bCs/>
          <w:sz w:val="24"/>
          <w:szCs w:val="24"/>
          <w:rtl/>
        </w:rPr>
        <w:t>(تصویب  نامه شماره 7894  مورخ 29/1/1395)</w:t>
      </w:r>
    </w:p>
    <w:tbl>
      <w:tblPr>
        <w:tblStyle w:val="LightGrid"/>
        <w:bidiVisual/>
        <w:tblW w:w="5000" w:type="pct"/>
        <w:tblLook w:val="04A0" w:firstRow="1" w:lastRow="0" w:firstColumn="1" w:lastColumn="0" w:noHBand="0" w:noVBand="1"/>
      </w:tblPr>
      <w:tblGrid>
        <w:gridCol w:w="656"/>
        <w:gridCol w:w="5608"/>
        <w:gridCol w:w="2978"/>
      </w:tblGrid>
      <w:tr w:rsidR="008C3996" w:rsidRPr="008C3996"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ردیف</w:t>
            </w:r>
          </w:p>
        </w:tc>
        <w:tc>
          <w:tcPr>
            <w:tcW w:w="3034"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پروژه</w:t>
            </w:r>
          </w:p>
        </w:tc>
        <w:tc>
          <w:tcPr>
            <w:tcW w:w="1611"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برنامه ملی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کاهش تلفات شبکه توزیع برق به کمتر از 10% و تک رقمی شدن آن برای اولین بار در صنعت برق کشور</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ارتقای بهره‌وری</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2</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نصب کنتورهای هوشمند بر روی چاه‌ها (50000 دستگاه‌ کنتور فهام و 7000 دستگاه‌ کنتور حجمی مکمل آن) و نصب ابزارهای اندازه‌گیری مناسب در منابع آب‌های سطحی بر روی 1000 ایستگاه</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ارتقای بهره‌وری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3</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پر و مسلوب المنفعه نمودن </w:t>
            </w:r>
            <w:r w:rsidRPr="008C3996">
              <w:rPr>
                <w:rFonts w:ascii="Times New Roman" w:eastAsia="Times New Roman" w:hAnsi="Times New Roman" w:cs="B Mitra" w:hint="cs"/>
                <w:color w:val="000000"/>
                <w:sz w:val="24"/>
                <w:szCs w:val="24"/>
                <w:u w:val="single"/>
                <w:rtl/>
              </w:rPr>
              <w:t>20000</w:t>
            </w:r>
            <w:r w:rsidRPr="008C3996">
              <w:rPr>
                <w:rFonts w:ascii="Times New Roman" w:eastAsia="Times New Roman" w:hAnsi="Times New Roman" w:cs="B Mitra" w:hint="cs"/>
                <w:color w:val="000000"/>
                <w:sz w:val="24"/>
                <w:szCs w:val="24"/>
                <w:rtl/>
              </w:rPr>
              <w:t xml:space="preserve"> حلقه چاه‌ فاقد پروانه و مضر به مصالح عمومی</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ارتقای بهره‌وری</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4</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احداث بخش بخار نیروگاه های گازی به ظرفیت 7000 مگاوات (شروع عملیات اجرایی سال 95)</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ارتقای بهره‌وری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5</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تکمیل و بهره برداری از نیروگاه پرند</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ارتقای توان تولید ملی </w:t>
            </w:r>
            <w:r w:rsidRPr="008C3996">
              <w:rPr>
                <w:rFonts w:ascii="Times New Roman" w:eastAsia="Times New Roman" w:hAnsi="Times New Roman" w:cs="B Nazanin" w:hint="cs"/>
                <w:b/>
                <w:bCs/>
                <w:color w:val="000000"/>
                <w:sz w:val="16"/>
                <w:szCs w:val="16"/>
                <w:rtl/>
              </w:rPr>
              <w:t>( درون‌زایی اقتصاد)</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6</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تکمیل و بهره برداری بیش از 2500 مگاوات نیروگاه جدید شامل (حرارتی، آبی، </w:t>
            </w:r>
            <w:r w:rsidRPr="008C3996">
              <w:rPr>
                <w:rFonts w:ascii="Calibri" w:eastAsia="Times New Roman" w:hAnsi="Calibri" w:cs="B Mitra"/>
                <w:color w:val="000000"/>
                <w:sz w:val="24"/>
                <w:szCs w:val="24"/>
              </w:rPr>
              <w:t>G.D</w:t>
            </w:r>
            <w:r w:rsidRPr="008C3996">
              <w:rPr>
                <w:rFonts w:ascii="Times New Roman" w:eastAsia="Times New Roman" w:hAnsi="Times New Roman" w:cs="B Mitra" w:hint="cs"/>
                <w:color w:val="000000"/>
                <w:sz w:val="24"/>
                <w:szCs w:val="24"/>
                <w:rtl/>
              </w:rPr>
              <w:t xml:space="preserve"> و انرژی‌های تجدیدپذیر)</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ارتقای توان تولید ملی </w:t>
            </w:r>
            <w:r w:rsidRPr="008C3996">
              <w:rPr>
                <w:rFonts w:ascii="Times New Roman" w:eastAsia="Times New Roman" w:hAnsi="Times New Roman" w:cs="B Nazanin" w:hint="cs"/>
                <w:b/>
                <w:bCs/>
                <w:color w:val="000000"/>
                <w:sz w:val="16"/>
                <w:szCs w:val="16"/>
                <w:rtl/>
              </w:rPr>
              <w:t>( درون‌زایی اقتصاد)</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7</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احداث 10000 مگاوات ظرفیت اسمی تولید برق توسط بخش خصوصی(شروع عملیات اجرایی سال 95)</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ارتقای توان تولید ملی </w:t>
            </w:r>
            <w:r w:rsidRPr="008C3996">
              <w:rPr>
                <w:rFonts w:ascii="Times New Roman" w:eastAsia="Times New Roman" w:hAnsi="Times New Roman" w:cs="B Nazanin" w:hint="cs"/>
                <w:b/>
                <w:bCs/>
                <w:color w:val="000000"/>
                <w:sz w:val="16"/>
                <w:szCs w:val="16"/>
                <w:rtl/>
              </w:rPr>
              <w:t>( درون‌زایی اقتصاد)</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8</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اجرای سیستم </w:t>
            </w:r>
            <w:r w:rsidRPr="008C3996">
              <w:rPr>
                <w:rFonts w:ascii="Calibri" w:eastAsia="Times New Roman" w:hAnsi="Calibri" w:cs="B Mitra"/>
                <w:color w:val="000000"/>
                <w:sz w:val="24"/>
                <w:szCs w:val="24"/>
              </w:rPr>
              <w:t>AMI</w:t>
            </w:r>
            <w:r w:rsidRPr="008C3996">
              <w:rPr>
                <w:rFonts w:ascii="Times New Roman" w:eastAsia="Times New Roman" w:hAnsi="Times New Roman" w:cs="B Mitra" w:hint="cs"/>
                <w:color w:val="000000"/>
                <w:sz w:val="24"/>
                <w:szCs w:val="24"/>
                <w:rtl/>
              </w:rPr>
              <w:t xml:space="preserve">  و شروع هوشمندسازی شبکه با نصب 400 هزار کنتور هوشمند (طرح فهام) در سال 1395 (با اولویت مشترکین دیماندی، صنعتی و کشاورزی)</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ارتقای بهره‌وری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9</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اتمام عملیات برق رسانی به کلیه روستاهای دارای ده تا بیست خانوار</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عدالت بنیان کردن اقتصاد و توسعه عدالت اجتماعی  </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10</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آبگیری و یا افتتاح 10 سد با ظرفیت تنظیم آب 1565 میلیون مترمکعب (آبهای مرزی)</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ارتقای توان تولید ملی </w:t>
            </w:r>
            <w:r w:rsidRPr="008C3996">
              <w:rPr>
                <w:rFonts w:ascii="Times New Roman" w:eastAsia="Times New Roman" w:hAnsi="Times New Roman" w:cs="B Nazanin" w:hint="cs"/>
                <w:b/>
                <w:bCs/>
                <w:color w:val="000000"/>
                <w:sz w:val="16"/>
                <w:szCs w:val="16"/>
                <w:rtl/>
              </w:rPr>
              <w:t>( درون‌زایی اقتصاد)</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11</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بهره‌برداری از 50.000 هکتار شبکه‌های آبیاری و زهکشی اصلی (آبهای مرزی)</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ارتقای توان تولید ملی </w:t>
            </w:r>
            <w:r w:rsidRPr="008C3996">
              <w:rPr>
                <w:rFonts w:ascii="Times New Roman" w:eastAsia="Times New Roman" w:hAnsi="Times New Roman" w:cs="B Nazanin" w:hint="cs"/>
                <w:b/>
                <w:bCs/>
                <w:color w:val="000000"/>
                <w:sz w:val="16"/>
                <w:szCs w:val="16"/>
                <w:rtl/>
              </w:rPr>
              <w:t>( درون‌زایی اقتصاد)</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12</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آبگیری و یا افتتاح 4 سد با ظرفیت تنظیم‌ آب 500 میلیون مترمکعب(عمدتاً با هدف تامین آب شرب)(غیر طرح‌های مرزی)</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ارتقای توان تولید ملی </w:t>
            </w:r>
            <w:r w:rsidRPr="008C3996">
              <w:rPr>
                <w:rFonts w:ascii="Times New Roman" w:eastAsia="Times New Roman" w:hAnsi="Times New Roman" w:cs="B Nazanin" w:hint="cs"/>
                <w:b/>
                <w:bCs/>
                <w:color w:val="000000"/>
                <w:sz w:val="16"/>
                <w:szCs w:val="16"/>
                <w:rtl/>
              </w:rPr>
              <w:t>( درون‌زایی اقتصاد)</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13</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بهره‌برداری از 5000 هکتار شبکه‌های آبیاری و زهکشی اصلی (غیر طرح‌های مرزی)</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ارتقای توان تولید ملی </w:t>
            </w:r>
            <w:r w:rsidRPr="008C3996">
              <w:rPr>
                <w:rFonts w:ascii="Times New Roman" w:eastAsia="Times New Roman" w:hAnsi="Times New Roman" w:cs="B Nazanin" w:hint="cs"/>
                <w:b/>
                <w:bCs/>
                <w:color w:val="000000"/>
                <w:sz w:val="16"/>
                <w:szCs w:val="16"/>
                <w:rtl/>
              </w:rPr>
              <w:t>( درون‌زایی اقتصاد)</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14</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تامین آب شرب بیش از 2000 روستا با جمعیتی بالغ بر 2.1 میلیون نفر </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عدالت بنیان کردن اقتصاد و توسعه عدالت اجتماعی  </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15</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تکمیل و بهره برداری 26 تصفیه‌خانه فاضلاب به ظرفیت 420.000 مترمکعب در شبانه‌روز</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ارتقای توان تولید ملی </w:t>
            </w:r>
            <w:r w:rsidRPr="008C3996">
              <w:rPr>
                <w:rFonts w:ascii="Times New Roman" w:eastAsia="Times New Roman" w:hAnsi="Times New Roman" w:cs="B Nazanin" w:hint="cs"/>
                <w:b/>
                <w:bCs/>
                <w:color w:val="000000"/>
                <w:sz w:val="16"/>
                <w:szCs w:val="16"/>
                <w:rtl/>
              </w:rPr>
              <w:t>( درون‌زایی اقتصاد)</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16</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واگذاری 23 پروژه آب و فاضلاب به بخش خصوصی به روش‌های </w:t>
            </w:r>
            <w:r w:rsidRPr="008C3996">
              <w:rPr>
                <w:rFonts w:ascii="Calibri" w:eastAsia="Times New Roman" w:hAnsi="Calibri" w:cs="B Mitra"/>
                <w:color w:val="000000"/>
                <w:sz w:val="24"/>
                <w:szCs w:val="24"/>
              </w:rPr>
              <w:t>BOO</w:t>
            </w:r>
            <w:r w:rsidRPr="008C3996">
              <w:rPr>
                <w:rFonts w:ascii="Times New Roman" w:eastAsia="Times New Roman" w:hAnsi="Times New Roman" w:cs="B Mitra" w:hint="cs"/>
                <w:color w:val="000000"/>
                <w:sz w:val="24"/>
                <w:szCs w:val="24"/>
                <w:rtl/>
              </w:rPr>
              <w:t xml:space="preserve">، </w:t>
            </w:r>
            <w:r w:rsidRPr="008C3996">
              <w:rPr>
                <w:rFonts w:ascii="Calibri" w:eastAsia="Times New Roman" w:hAnsi="Calibri" w:cs="B Mitra"/>
                <w:color w:val="000000"/>
                <w:sz w:val="24"/>
                <w:szCs w:val="24"/>
              </w:rPr>
              <w:t>BOT</w:t>
            </w:r>
            <w:r w:rsidRPr="008C3996">
              <w:rPr>
                <w:rFonts w:ascii="Times New Roman" w:eastAsia="Times New Roman" w:hAnsi="Times New Roman" w:cs="B Mitra" w:hint="cs"/>
                <w:color w:val="000000"/>
                <w:sz w:val="24"/>
                <w:szCs w:val="24"/>
                <w:rtl/>
              </w:rPr>
              <w:t xml:space="preserve"> و بیع‌متقابل با ارزش 1700 میلیارد تومان</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مردمی کردن اقتصاد </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17</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اصلاح الگوی مصرف‌ آب در بخش شرب (کاهش درصد تعداد واحدهای با مصرف بالای 20 متر مکعب در سطح کشور به 22.5 درصد)</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ارتقای بهره‌وری</w:t>
            </w:r>
          </w:p>
        </w:tc>
      </w:tr>
    </w:tbl>
    <w:p w:rsidR="00CF00D3" w:rsidRDefault="00CF00D3" w:rsidP="00E91E4F">
      <w:pPr>
        <w:shd w:val="clear" w:color="auto" w:fill="FFFFFF"/>
        <w:spacing w:line="432" w:lineRule="auto"/>
        <w:jc w:val="both"/>
        <w:rPr>
          <w:rFonts w:ascii="BYekan" w:eastAsia="Times New Roman" w:hAnsi="BYekan" w:cs="Times New Roman"/>
          <w:b/>
          <w:bCs/>
          <w:color w:val="111111"/>
          <w:sz w:val="31"/>
          <w:szCs w:val="28"/>
          <w:rtl/>
        </w:rPr>
      </w:pPr>
    </w:p>
    <w:p w:rsidR="00CF00D3" w:rsidRDefault="00CF00D3" w:rsidP="00E91E4F">
      <w:pPr>
        <w:shd w:val="clear" w:color="auto" w:fill="FFFFFF"/>
        <w:spacing w:line="432" w:lineRule="auto"/>
        <w:jc w:val="both"/>
        <w:rPr>
          <w:rFonts w:ascii="BYekan" w:eastAsia="Times New Roman" w:hAnsi="BYekan" w:cs="Times New Roman"/>
          <w:b/>
          <w:bCs/>
          <w:color w:val="111111"/>
          <w:sz w:val="31"/>
          <w:szCs w:val="28"/>
          <w:rtl/>
        </w:rPr>
      </w:pPr>
    </w:p>
    <w:p w:rsidR="008C3996" w:rsidRPr="00584270" w:rsidRDefault="00E91E4F" w:rsidP="00CF00D3">
      <w:pPr>
        <w:shd w:val="clear" w:color="auto" w:fill="FFFFFF"/>
        <w:spacing w:line="432" w:lineRule="auto"/>
        <w:jc w:val="both"/>
        <w:rPr>
          <w:rFonts w:ascii="BYekan" w:eastAsia="Times New Roman" w:hAnsi="BYekan" w:cs="B Mitra"/>
          <w:b/>
          <w:bCs/>
          <w:color w:val="111111"/>
          <w:sz w:val="31"/>
          <w:szCs w:val="28"/>
          <w:rtl/>
        </w:rPr>
      </w:pPr>
      <w:r w:rsidRPr="008C3996">
        <w:rPr>
          <w:rFonts w:ascii="BYekan" w:eastAsia="Times New Roman" w:hAnsi="BYekan" w:cs="B Mitra" w:hint="cs"/>
          <w:b/>
          <w:bCs/>
          <w:color w:val="111111"/>
          <w:sz w:val="31"/>
          <w:szCs w:val="28"/>
          <w:rtl/>
        </w:rPr>
        <w:t>وزارت راه و شهرسازی</w:t>
      </w:r>
      <w:r w:rsidRPr="00584270">
        <w:rPr>
          <w:rFonts w:ascii="BYekan" w:eastAsia="Times New Roman" w:hAnsi="BYekan" w:cs="B Mitra" w:hint="cs"/>
          <w:b/>
          <w:bCs/>
          <w:color w:val="111111"/>
          <w:sz w:val="31"/>
          <w:szCs w:val="28"/>
          <w:rtl/>
        </w:rPr>
        <w:t xml:space="preserve"> </w:t>
      </w:r>
      <w:r w:rsidR="00CF00D3" w:rsidRPr="00584270">
        <w:rPr>
          <w:rFonts w:ascii="BYekan" w:eastAsia="Times New Roman" w:hAnsi="BYekan" w:cs="B Mitra" w:hint="cs"/>
          <w:b/>
          <w:bCs/>
          <w:color w:val="111111"/>
          <w:sz w:val="31"/>
          <w:szCs w:val="28"/>
          <w:rtl/>
        </w:rPr>
        <w:t xml:space="preserve"> (تصویب  نامه شماره 7990  مورخ 29/1/1395)</w:t>
      </w:r>
    </w:p>
    <w:tbl>
      <w:tblPr>
        <w:tblStyle w:val="LightGrid"/>
        <w:bidiVisual/>
        <w:tblW w:w="5000" w:type="pct"/>
        <w:tblLook w:val="04A0" w:firstRow="1" w:lastRow="0" w:firstColumn="1" w:lastColumn="0" w:noHBand="0" w:noVBand="1"/>
      </w:tblPr>
      <w:tblGrid>
        <w:gridCol w:w="656"/>
        <w:gridCol w:w="5608"/>
        <w:gridCol w:w="2978"/>
      </w:tblGrid>
      <w:tr w:rsidR="008C3996" w:rsidRPr="008C3996"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ردیف</w:t>
            </w:r>
          </w:p>
        </w:tc>
        <w:tc>
          <w:tcPr>
            <w:tcW w:w="3034"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پروژه</w:t>
            </w:r>
          </w:p>
        </w:tc>
        <w:tc>
          <w:tcPr>
            <w:tcW w:w="1611"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برنامه ملی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تکمیل و بهره برداری 591 کیلومتر خط راه آهن در کریدورهای شمالی-جنوبی و شرقی-غربی</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پیش‌برد برون‌گرایی اقتصاد (توسعه صادرات غیرنفتی)</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2</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تکمیل و بهره برداری 120 کیلومتر آزادراه در کریدورهای شمالی-جنوبی و شرقی-غربی</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پیش‌برد برون‌گرایی اقتصاد (توسعه صادرات غیرنفتی)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3</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تکمیل و بهره برداری 1070 کیلومتر بزرگراه در کریدورهای شمالی-جنوبی و شرقی-غربی</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پیش‌برد برون‌گرایی اقتصاد (توسعه صادرات غیرنفتی)</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4</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تکمیل و بهره برداری 45 کیلومتر راه اصلی در کریدورهای شمالی-جنوبی و شرقی-غربی</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پیش‌برد برون‌گرایی اقتصاد (توسعه صادرات غیرنفتی)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5</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رونق بخش مسکن</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ارتقای توان تولید ملی ( درون‌زایی اقتصاد)</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6</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بهسازی حاشیه کلانشهرها و بافتهای فرسوده</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عدالت بنیان کردن اقتصاد و توسعه عدالت اجتماعی</w:t>
            </w:r>
          </w:p>
        </w:tc>
      </w:tr>
    </w:tbl>
    <w:p w:rsidR="00E91E4F" w:rsidRDefault="00E91E4F" w:rsidP="00E91E4F">
      <w:pPr>
        <w:shd w:val="clear" w:color="auto" w:fill="FFFFFF"/>
        <w:spacing w:line="432" w:lineRule="auto"/>
        <w:jc w:val="both"/>
        <w:rPr>
          <w:rFonts w:ascii="BYekan" w:eastAsia="Times New Roman" w:hAnsi="BYekan" w:cs="Times New Roman"/>
          <w:b/>
          <w:bCs/>
          <w:color w:val="111111"/>
          <w:sz w:val="31"/>
          <w:szCs w:val="28"/>
          <w:rtl/>
        </w:rPr>
      </w:pPr>
    </w:p>
    <w:p w:rsidR="008C3996" w:rsidRPr="00584270" w:rsidRDefault="00E91E4F" w:rsidP="00C17C8E">
      <w:pPr>
        <w:shd w:val="clear" w:color="auto" w:fill="FFFFFF"/>
        <w:spacing w:line="432" w:lineRule="auto"/>
        <w:jc w:val="both"/>
        <w:rPr>
          <w:rFonts w:ascii="BYekan" w:eastAsia="Times New Roman" w:hAnsi="BYekan" w:cs="B Mitra"/>
          <w:b/>
          <w:bCs/>
          <w:color w:val="111111"/>
          <w:sz w:val="31"/>
          <w:szCs w:val="28"/>
          <w:rtl/>
        </w:rPr>
      </w:pPr>
      <w:r w:rsidRPr="008C3996">
        <w:rPr>
          <w:rFonts w:ascii="BYekan" w:eastAsia="Times New Roman" w:hAnsi="BYekan" w:cs="B Mitra" w:hint="cs"/>
          <w:b/>
          <w:bCs/>
          <w:color w:val="111111"/>
          <w:sz w:val="31"/>
          <w:szCs w:val="28"/>
          <w:rtl/>
        </w:rPr>
        <w:t>سازمان مدیریت و برنامه ریزی کشور</w:t>
      </w:r>
      <w:r w:rsidRPr="00584270">
        <w:rPr>
          <w:rFonts w:ascii="BYekan" w:eastAsia="Times New Roman" w:hAnsi="BYekan" w:cs="B Mitra" w:hint="cs"/>
          <w:b/>
          <w:bCs/>
          <w:color w:val="111111"/>
          <w:sz w:val="31"/>
          <w:szCs w:val="28"/>
          <w:rtl/>
        </w:rPr>
        <w:t xml:space="preserve"> </w:t>
      </w:r>
      <w:r w:rsidR="00C17C8E" w:rsidRPr="00584270">
        <w:rPr>
          <w:rFonts w:ascii="BYekan" w:eastAsia="Times New Roman" w:hAnsi="BYekan" w:cs="B Mitra" w:hint="cs"/>
          <w:b/>
          <w:bCs/>
          <w:color w:val="111111"/>
          <w:sz w:val="31"/>
          <w:szCs w:val="28"/>
          <w:rtl/>
        </w:rPr>
        <w:t>(تصویب  نامه شماره 7895  مورخ 29/1/1395)</w:t>
      </w:r>
    </w:p>
    <w:tbl>
      <w:tblPr>
        <w:tblStyle w:val="LightGrid"/>
        <w:bidiVisual/>
        <w:tblW w:w="5000" w:type="pct"/>
        <w:tblLook w:val="04A0" w:firstRow="1" w:lastRow="0" w:firstColumn="1" w:lastColumn="0" w:noHBand="0" w:noVBand="1"/>
      </w:tblPr>
      <w:tblGrid>
        <w:gridCol w:w="656"/>
        <w:gridCol w:w="5608"/>
        <w:gridCol w:w="2978"/>
      </w:tblGrid>
      <w:tr w:rsidR="008C3996" w:rsidRPr="008C3996"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ردیف</w:t>
            </w:r>
          </w:p>
        </w:tc>
        <w:tc>
          <w:tcPr>
            <w:tcW w:w="3034"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پروژه</w:t>
            </w:r>
          </w:p>
        </w:tc>
        <w:tc>
          <w:tcPr>
            <w:tcW w:w="1611"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برنامه ملی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طراحی مدل جامع استقرار نظام بودجه ریزی مبتنی بر عملکرد</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برقراری انضباط مالی در بخش عمومی و قطع وابستگی بودجه به نفت</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2</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اصلاح ساختار کلان دولت</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برقراری انضباط مالی در بخش عمومی و قطع وابستگی بودجه به نفت</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3</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اصلاح نظام اداری و استقرار دولت الکترونیک</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برقراری انضباط مالی در بخش عمومی و قطع وابستگی بودجه به نفت</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4</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اصلاح نظام درآمد- هزینه استان ها</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برقراری انضباط مالی در بخش عمومی و قطع وابستگی بودجه به نفت</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5</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واگذاری2500 طرح ملی و استانی نیمه تمام عمرانی به بخش غیر دولتی</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مردمی کردن اقتصاد </w:t>
            </w:r>
          </w:p>
        </w:tc>
      </w:tr>
    </w:tbl>
    <w:p w:rsidR="00590BFF" w:rsidRDefault="00590BFF" w:rsidP="00590BFF">
      <w:pPr>
        <w:shd w:val="clear" w:color="auto" w:fill="FFFFFF"/>
        <w:spacing w:line="432" w:lineRule="auto"/>
        <w:jc w:val="both"/>
        <w:rPr>
          <w:rFonts w:ascii="BYekan" w:eastAsia="Times New Roman" w:hAnsi="BYekan" w:cs="Times New Roman"/>
          <w:b/>
          <w:bCs/>
          <w:color w:val="111111"/>
          <w:sz w:val="31"/>
          <w:szCs w:val="28"/>
          <w:rtl/>
        </w:rPr>
      </w:pPr>
    </w:p>
    <w:p w:rsidR="00590BFF" w:rsidRDefault="00590BFF" w:rsidP="00590BFF">
      <w:pPr>
        <w:shd w:val="clear" w:color="auto" w:fill="FFFFFF"/>
        <w:spacing w:line="432" w:lineRule="auto"/>
        <w:jc w:val="both"/>
        <w:rPr>
          <w:rFonts w:ascii="BYekan" w:eastAsia="Times New Roman" w:hAnsi="BYekan" w:cs="Times New Roman"/>
          <w:b/>
          <w:bCs/>
          <w:color w:val="111111"/>
          <w:sz w:val="31"/>
          <w:szCs w:val="28"/>
          <w:rtl/>
        </w:rPr>
      </w:pPr>
    </w:p>
    <w:p w:rsidR="007365DF" w:rsidRDefault="007365DF" w:rsidP="00590BFF">
      <w:pPr>
        <w:shd w:val="clear" w:color="auto" w:fill="FFFFFF"/>
        <w:spacing w:line="432" w:lineRule="auto"/>
        <w:jc w:val="both"/>
        <w:rPr>
          <w:rFonts w:ascii="BYekan" w:eastAsia="Times New Roman" w:hAnsi="BYekan" w:cs="Times New Roman"/>
          <w:b/>
          <w:bCs/>
          <w:color w:val="111111"/>
          <w:sz w:val="31"/>
          <w:szCs w:val="28"/>
          <w:rtl/>
        </w:rPr>
      </w:pPr>
    </w:p>
    <w:p w:rsidR="008C3996" w:rsidRPr="00584270" w:rsidRDefault="00590BFF" w:rsidP="00AB43C5">
      <w:pPr>
        <w:shd w:val="clear" w:color="auto" w:fill="FFFFFF"/>
        <w:spacing w:line="432" w:lineRule="auto"/>
        <w:jc w:val="both"/>
        <w:rPr>
          <w:rFonts w:ascii="BYekan" w:eastAsia="Times New Roman" w:hAnsi="BYekan" w:cs="B Mitra"/>
          <w:b/>
          <w:bCs/>
          <w:color w:val="111111"/>
          <w:sz w:val="31"/>
          <w:szCs w:val="28"/>
          <w:rtl/>
        </w:rPr>
      </w:pPr>
      <w:r w:rsidRPr="00584270">
        <w:rPr>
          <w:rFonts w:ascii="BYekan" w:eastAsia="Times New Roman" w:hAnsi="BYekan" w:cs="B Mitra" w:hint="cs"/>
          <w:b/>
          <w:bCs/>
          <w:color w:val="111111"/>
          <w:sz w:val="31"/>
          <w:szCs w:val="28"/>
          <w:rtl/>
        </w:rPr>
        <w:t xml:space="preserve">معاونت حقوقی رییس جمهور </w:t>
      </w:r>
      <w:r w:rsidR="00AB43C5" w:rsidRPr="00584270">
        <w:rPr>
          <w:rFonts w:ascii="BYekan" w:eastAsia="Times New Roman" w:hAnsi="BYekan" w:cs="B Mitra" w:hint="cs"/>
          <w:b/>
          <w:bCs/>
          <w:color w:val="111111"/>
          <w:sz w:val="31"/>
          <w:szCs w:val="28"/>
          <w:rtl/>
        </w:rPr>
        <w:t>(تصویب  نامه شماره 8005  مورخ 29/1/1395)</w:t>
      </w:r>
    </w:p>
    <w:tbl>
      <w:tblPr>
        <w:tblStyle w:val="LightGrid"/>
        <w:bidiVisual/>
        <w:tblW w:w="5000" w:type="pct"/>
        <w:tblLook w:val="04A0" w:firstRow="1" w:lastRow="0" w:firstColumn="1" w:lastColumn="0" w:noHBand="0" w:noVBand="1"/>
      </w:tblPr>
      <w:tblGrid>
        <w:gridCol w:w="656"/>
        <w:gridCol w:w="5608"/>
        <w:gridCol w:w="2978"/>
      </w:tblGrid>
      <w:tr w:rsidR="008C3996" w:rsidRPr="008C3996"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ردیف</w:t>
            </w:r>
          </w:p>
        </w:tc>
        <w:tc>
          <w:tcPr>
            <w:tcW w:w="3034"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پروژه</w:t>
            </w:r>
          </w:p>
        </w:tc>
        <w:tc>
          <w:tcPr>
            <w:tcW w:w="1611"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برنامه ملی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شناسایی و حذف قوانین و مقررات مالی مزاحم برای اجرای سیاستهای اقتصاد مقاومتی</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برقراری انضباط مالی در بخش عمومی و قطع وابستگی بودجه به نفت</w:t>
            </w:r>
          </w:p>
        </w:tc>
      </w:tr>
    </w:tbl>
    <w:p w:rsidR="00590BFF" w:rsidRPr="00584270" w:rsidRDefault="00590BFF" w:rsidP="00590BFF">
      <w:pPr>
        <w:shd w:val="clear" w:color="auto" w:fill="FFFFFF"/>
        <w:spacing w:line="432" w:lineRule="auto"/>
        <w:jc w:val="both"/>
        <w:rPr>
          <w:rFonts w:ascii="BYekan" w:eastAsia="Times New Roman" w:hAnsi="BYekan" w:cs="B Mitra"/>
          <w:b/>
          <w:bCs/>
          <w:color w:val="111111"/>
          <w:sz w:val="31"/>
          <w:szCs w:val="28"/>
          <w:rtl/>
        </w:rPr>
      </w:pPr>
    </w:p>
    <w:p w:rsidR="008C3996" w:rsidRPr="00584270" w:rsidRDefault="00590BFF" w:rsidP="00031A16">
      <w:pPr>
        <w:shd w:val="clear" w:color="auto" w:fill="FFFFFF"/>
        <w:spacing w:line="432" w:lineRule="auto"/>
        <w:jc w:val="both"/>
        <w:rPr>
          <w:rFonts w:ascii="BYekan" w:eastAsia="Times New Roman" w:hAnsi="BYekan" w:cs="B Mitra"/>
          <w:b/>
          <w:bCs/>
          <w:color w:val="111111"/>
          <w:sz w:val="31"/>
          <w:szCs w:val="28"/>
          <w:rtl/>
        </w:rPr>
      </w:pPr>
      <w:r w:rsidRPr="00584270">
        <w:rPr>
          <w:rFonts w:ascii="BYekan" w:eastAsia="Times New Roman" w:hAnsi="BYekan" w:cs="B Mitra" w:hint="cs"/>
          <w:b/>
          <w:bCs/>
          <w:color w:val="111111"/>
          <w:sz w:val="31"/>
          <w:szCs w:val="28"/>
          <w:rtl/>
        </w:rPr>
        <w:t xml:space="preserve">معاونت علمی و فناوری رییس جمهور </w:t>
      </w:r>
      <w:r w:rsidR="00031A16" w:rsidRPr="00584270">
        <w:rPr>
          <w:rFonts w:ascii="BYekan" w:eastAsia="Times New Roman" w:hAnsi="BYekan" w:cs="B Mitra" w:hint="cs"/>
          <w:b/>
          <w:bCs/>
          <w:color w:val="111111"/>
          <w:sz w:val="31"/>
          <w:szCs w:val="28"/>
          <w:rtl/>
        </w:rPr>
        <w:t>(تصویب  نامه شماره 7994  مورخ 29/1/1395)</w:t>
      </w:r>
    </w:p>
    <w:tbl>
      <w:tblPr>
        <w:tblStyle w:val="LightGrid"/>
        <w:bidiVisual/>
        <w:tblW w:w="9576" w:type="dxa"/>
        <w:tblLook w:val="04A0" w:firstRow="1" w:lastRow="0" w:firstColumn="1" w:lastColumn="0" w:noHBand="0" w:noVBand="1"/>
      </w:tblPr>
      <w:tblGrid>
        <w:gridCol w:w="680"/>
        <w:gridCol w:w="5811"/>
        <w:gridCol w:w="3085"/>
      </w:tblGrid>
      <w:tr w:rsidR="008C3996" w:rsidRPr="008C3996"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ردیف</w:t>
            </w:r>
          </w:p>
        </w:tc>
        <w:tc>
          <w:tcPr>
            <w:tcW w:w="5811" w:type="dxa"/>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پروژه</w:t>
            </w:r>
          </w:p>
        </w:tc>
        <w:tc>
          <w:tcPr>
            <w:tcW w:w="3085" w:type="dxa"/>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برنامه ملی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w:t>
            </w:r>
          </w:p>
        </w:tc>
        <w:tc>
          <w:tcPr>
            <w:tcW w:w="5811" w:type="dxa"/>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پیاده‌سازی نظام حمایت از 3000 شرکت‌ دانش‌بنیان </w:t>
            </w:r>
          </w:p>
        </w:tc>
        <w:tc>
          <w:tcPr>
            <w:tcW w:w="3085" w:type="dxa"/>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اقتصاد دانش بنیان </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2</w:t>
            </w:r>
          </w:p>
        </w:tc>
        <w:tc>
          <w:tcPr>
            <w:tcW w:w="5811" w:type="dxa"/>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طراحی و پیاده‌سازی نظام صیانت از بازار ملی در حوزه دانش‌بنیان از طریق تهیه پیوست فناوری بخشی در 4 دستگاه اجرایی (وزارتخانه های نیرو، بهداشت، کشاورزی و ارتباطات)</w:t>
            </w:r>
          </w:p>
        </w:tc>
        <w:tc>
          <w:tcPr>
            <w:tcW w:w="3085" w:type="dxa"/>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اقتصاد دانش بنیان </w:t>
            </w:r>
          </w:p>
        </w:tc>
      </w:tr>
    </w:tbl>
    <w:p w:rsidR="000757F4" w:rsidRDefault="000757F4" w:rsidP="000757F4">
      <w:pPr>
        <w:shd w:val="clear" w:color="auto" w:fill="FFFFFF"/>
        <w:spacing w:line="432" w:lineRule="auto"/>
        <w:jc w:val="both"/>
        <w:rPr>
          <w:rFonts w:ascii="BYekan" w:eastAsia="Times New Roman" w:hAnsi="BYekan" w:cs="Times New Roman"/>
          <w:b/>
          <w:bCs/>
          <w:color w:val="111111"/>
          <w:sz w:val="31"/>
          <w:szCs w:val="28"/>
          <w:rtl/>
        </w:rPr>
      </w:pPr>
    </w:p>
    <w:p w:rsidR="000757F4" w:rsidRDefault="000757F4" w:rsidP="000757F4">
      <w:pPr>
        <w:shd w:val="clear" w:color="auto" w:fill="FFFFFF"/>
        <w:spacing w:line="432" w:lineRule="auto"/>
        <w:jc w:val="both"/>
        <w:rPr>
          <w:rFonts w:ascii="BYekan" w:eastAsia="Times New Roman" w:hAnsi="BYekan" w:cs="Times New Roman"/>
          <w:b/>
          <w:bCs/>
          <w:color w:val="111111"/>
          <w:sz w:val="31"/>
          <w:szCs w:val="28"/>
          <w:rtl/>
        </w:rPr>
      </w:pPr>
    </w:p>
    <w:p w:rsidR="008C3996" w:rsidRPr="00584270" w:rsidRDefault="000757F4" w:rsidP="00031A16">
      <w:pPr>
        <w:shd w:val="clear" w:color="auto" w:fill="FFFFFF"/>
        <w:spacing w:line="432" w:lineRule="auto"/>
        <w:jc w:val="both"/>
        <w:rPr>
          <w:rFonts w:ascii="BYekan" w:eastAsia="Times New Roman" w:hAnsi="BYekan" w:cs="B Mitra"/>
          <w:b/>
          <w:bCs/>
          <w:color w:val="111111"/>
          <w:sz w:val="31"/>
          <w:szCs w:val="28"/>
          <w:rtl/>
        </w:rPr>
      </w:pPr>
      <w:r w:rsidRPr="008C3996">
        <w:rPr>
          <w:rFonts w:ascii="BYekan" w:eastAsia="Times New Roman" w:hAnsi="BYekan" w:cs="B Mitra" w:hint="cs"/>
          <w:b/>
          <w:bCs/>
          <w:color w:val="111111"/>
          <w:sz w:val="31"/>
          <w:szCs w:val="28"/>
          <w:rtl/>
        </w:rPr>
        <w:t>معاونت اجرایی رییس جمهور</w:t>
      </w:r>
      <w:r w:rsidRPr="00584270">
        <w:rPr>
          <w:rFonts w:ascii="BYekan" w:eastAsia="Times New Roman" w:hAnsi="BYekan" w:cs="B Mitra" w:hint="cs"/>
          <w:b/>
          <w:bCs/>
          <w:color w:val="111111"/>
          <w:sz w:val="31"/>
          <w:szCs w:val="28"/>
          <w:rtl/>
        </w:rPr>
        <w:t xml:space="preserve"> </w:t>
      </w:r>
      <w:r w:rsidR="00031A16" w:rsidRPr="00584270">
        <w:rPr>
          <w:rFonts w:ascii="BYekan" w:eastAsia="Times New Roman" w:hAnsi="BYekan" w:cs="B Mitra" w:hint="cs"/>
          <w:b/>
          <w:bCs/>
          <w:color w:val="111111"/>
          <w:sz w:val="31"/>
          <w:szCs w:val="28"/>
          <w:rtl/>
        </w:rPr>
        <w:t>(تصویب  نامه شماره 8002   مورخ 29/1/1395)</w:t>
      </w:r>
    </w:p>
    <w:tbl>
      <w:tblPr>
        <w:tblStyle w:val="LightGrid"/>
        <w:bidiVisual/>
        <w:tblW w:w="5000" w:type="pct"/>
        <w:tblLook w:val="04A0" w:firstRow="1" w:lastRow="0" w:firstColumn="1" w:lastColumn="0" w:noHBand="0" w:noVBand="1"/>
      </w:tblPr>
      <w:tblGrid>
        <w:gridCol w:w="656"/>
        <w:gridCol w:w="5608"/>
        <w:gridCol w:w="2978"/>
      </w:tblGrid>
      <w:tr w:rsidR="008C3996" w:rsidRPr="008C3996"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ردیف</w:t>
            </w:r>
          </w:p>
        </w:tc>
        <w:tc>
          <w:tcPr>
            <w:tcW w:w="3034"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پروژه</w:t>
            </w:r>
          </w:p>
        </w:tc>
        <w:tc>
          <w:tcPr>
            <w:tcW w:w="1611"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برنامه ملی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ساماندهی بازار آرد و نان</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هدفمندسازی یارانه‌ها </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2</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بیع متقابل جایگزینی 7000 هزار دستگاه  اتوبوس فرسوده با اتوبوس پایه گازسوز - موضوع ماده 12قانون رفع موانع تولید</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3</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بیع متقابل نوسازی20000 دستگاه کامیون و کشنده فرسوده بالای 10 تن- موضوع ماده 12قانون رفع موانع تولید</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4</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بیع متقابل جایگزینی40000 تاکسی و ون فرسوده با تاکسی پایه گازسوز با پیمایش بالا- موضوع ماده (12) قانون رفع موانع تولید</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5</w:t>
            </w:r>
          </w:p>
        </w:tc>
        <w:tc>
          <w:tcPr>
            <w:tcW w:w="3034"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بیع متقابل افزایش کارایی 30000 موتورخانه و سامانه گرمایشی ساختمان‌های کشور- موضوع ماده (12) قانون رفع موانع تولید</w:t>
            </w:r>
          </w:p>
        </w:tc>
        <w:tc>
          <w:tcPr>
            <w:tcW w:w="1611"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6</w:t>
            </w:r>
          </w:p>
        </w:tc>
        <w:tc>
          <w:tcPr>
            <w:tcW w:w="3034"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بیع متقابل برق دار کردن 30000 حلقه چاه و تلمبه‌ آب کشاورزی- موضوع ماده (12) قانون رفع موانع تولید</w:t>
            </w:r>
          </w:p>
        </w:tc>
        <w:tc>
          <w:tcPr>
            <w:tcW w:w="1611"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توسعه ظرفیت تولید نفت و گاز و تکمیل زنجیره پایین‌دستی و توسعه بازار </w:t>
            </w:r>
          </w:p>
        </w:tc>
      </w:tr>
    </w:tbl>
    <w:p w:rsidR="0003129E" w:rsidRDefault="0003129E" w:rsidP="00AB1BE5">
      <w:pPr>
        <w:shd w:val="clear" w:color="auto" w:fill="FFFFFF"/>
        <w:spacing w:line="432" w:lineRule="auto"/>
        <w:jc w:val="both"/>
        <w:rPr>
          <w:rFonts w:ascii="BYekan" w:eastAsia="Times New Roman" w:hAnsi="BYekan" w:cs="B Mitra"/>
          <w:b/>
          <w:bCs/>
          <w:color w:val="111111"/>
          <w:sz w:val="24"/>
          <w:szCs w:val="24"/>
          <w:rtl/>
        </w:rPr>
      </w:pPr>
    </w:p>
    <w:p w:rsidR="0003129E" w:rsidRDefault="0003129E" w:rsidP="00AB1BE5">
      <w:pPr>
        <w:shd w:val="clear" w:color="auto" w:fill="FFFFFF"/>
        <w:spacing w:line="432" w:lineRule="auto"/>
        <w:jc w:val="both"/>
        <w:rPr>
          <w:rFonts w:ascii="BYekan" w:eastAsia="Times New Roman" w:hAnsi="BYekan" w:cs="B Mitra"/>
          <w:b/>
          <w:bCs/>
          <w:color w:val="111111"/>
          <w:sz w:val="24"/>
          <w:szCs w:val="24"/>
          <w:rtl/>
        </w:rPr>
      </w:pPr>
    </w:p>
    <w:p w:rsidR="00AB1BE5" w:rsidRDefault="000757F4" w:rsidP="00AB1BE5">
      <w:pPr>
        <w:shd w:val="clear" w:color="auto" w:fill="FFFFFF"/>
        <w:spacing w:line="432" w:lineRule="auto"/>
        <w:jc w:val="both"/>
        <w:rPr>
          <w:rFonts w:ascii="Times New Roman" w:eastAsia="Times New Roman" w:hAnsi="Times New Roman" w:cs="Times New Roman"/>
          <w:sz w:val="24"/>
          <w:szCs w:val="24"/>
          <w:rtl/>
        </w:rPr>
      </w:pPr>
      <w:r w:rsidRPr="00AB1BE5">
        <w:rPr>
          <w:rFonts w:ascii="BYekan" w:eastAsia="Times New Roman" w:hAnsi="BYekan" w:cs="B Mitra" w:hint="cs"/>
          <w:b/>
          <w:bCs/>
          <w:color w:val="111111"/>
          <w:sz w:val="24"/>
          <w:szCs w:val="24"/>
          <w:rtl/>
        </w:rPr>
        <w:t>دبیرخانه شورای عالی مناطق آزاد تجاری- صنعتی و ویژه اقتصادی</w:t>
      </w:r>
      <w:r w:rsidRPr="00AB1BE5">
        <w:rPr>
          <w:rFonts w:ascii="Times New Roman" w:eastAsia="Times New Roman" w:hAnsi="Times New Roman" w:cs="Times New Roman" w:hint="cs"/>
          <w:sz w:val="24"/>
          <w:szCs w:val="24"/>
          <w:rtl/>
        </w:rPr>
        <w:t xml:space="preserve"> </w:t>
      </w:r>
    </w:p>
    <w:p w:rsidR="008C3996" w:rsidRPr="00AB1BE5" w:rsidRDefault="00AB1BE5" w:rsidP="00AB1BE5">
      <w:pPr>
        <w:shd w:val="clear" w:color="auto" w:fill="FFFFFF"/>
        <w:spacing w:line="432"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b/>
          <w:bCs/>
          <w:sz w:val="24"/>
          <w:szCs w:val="24"/>
          <w:rtl/>
        </w:rPr>
        <w:t>(</w:t>
      </w:r>
      <w:r w:rsidRPr="00584270">
        <w:rPr>
          <w:rFonts w:ascii="BYekan" w:eastAsia="Times New Roman" w:hAnsi="BYekan" w:cs="B Mitra" w:hint="cs"/>
          <w:b/>
          <w:bCs/>
          <w:color w:val="111111"/>
          <w:sz w:val="31"/>
          <w:szCs w:val="28"/>
          <w:rtl/>
        </w:rPr>
        <w:t>تصویب  نامه شماره 7997 مورخ 29/1/1395)</w:t>
      </w:r>
    </w:p>
    <w:tbl>
      <w:tblPr>
        <w:tblStyle w:val="LightGrid"/>
        <w:bidiVisual/>
        <w:tblW w:w="5000" w:type="pct"/>
        <w:tblLook w:val="04A0" w:firstRow="1" w:lastRow="0" w:firstColumn="1" w:lastColumn="0" w:noHBand="0" w:noVBand="1"/>
      </w:tblPr>
      <w:tblGrid>
        <w:gridCol w:w="656"/>
        <w:gridCol w:w="5745"/>
        <w:gridCol w:w="2841"/>
      </w:tblGrid>
      <w:tr w:rsidR="008C3996" w:rsidRPr="008C3996"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ردیف</w:t>
            </w:r>
          </w:p>
        </w:tc>
        <w:tc>
          <w:tcPr>
            <w:tcW w:w="3108"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پروژه</w:t>
            </w:r>
          </w:p>
        </w:tc>
        <w:tc>
          <w:tcPr>
            <w:tcW w:w="1537" w:type="pct"/>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برنامه ملی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w:t>
            </w:r>
          </w:p>
        </w:tc>
        <w:tc>
          <w:tcPr>
            <w:tcW w:w="3108"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ایجاد مراکز ارتقاء و انتقال فن</w:t>
            </w:r>
            <w:r w:rsidRPr="008C3996">
              <w:rPr>
                <w:rFonts w:ascii="Arial" w:eastAsia="Times New Roman" w:hAnsi="Arial" w:cs="Arial"/>
                <w:color w:val="000000"/>
                <w:sz w:val="24"/>
                <w:szCs w:val="24"/>
              </w:rPr>
              <w:t>‌</w:t>
            </w:r>
            <w:r w:rsidRPr="008C3996">
              <w:rPr>
                <w:rFonts w:ascii="Times New Roman" w:eastAsia="Times New Roman" w:hAnsi="Times New Roman" w:cs="B Mitra" w:hint="cs"/>
                <w:color w:val="000000"/>
                <w:sz w:val="24"/>
                <w:szCs w:val="24"/>
                <w:rtl/>
              </w:rPr>
              <w:t xml:space="preserve">آوری پیشرفته در مناطق آزاد تجاری- صنعتی و ویژه اقتصادی </w:t>
            </w:r>
          </w:p>
        </w:tc>
        <w:tc>
          <w:tcPr>
            <w:tcW w:w="1537"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پیش‌برد برون‌گرایی اقتصاد (توسعه صادرات غیر نفتی)</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2</w:t>
            </w:r>
          </w:p>
        </w:tc>
        <w:tc>
          <w:tcPr>
            <w:tcW w:w="3108"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30 درصد افزایش میزان صادرات مجدد در مناطق آزاد تجاری- صنعتی و ویژه اقتصادی </w:t>
            </w:r>
          </w:p>
        </w:tc>
        <w:tc>
          <w:tcPr>
            <w:tcW w:w="1537" w:type="pct"/>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پیش‌برد برون‌گرایی اقتصاد (توسعه صادرات غیر نفتی)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5" w:type="pct"/>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3</w:t>
            </w:r>
          </w:p>
        </w:tc>
        <w:tc>
          <w:tcPr>
            <w:tcW w:w="3108"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 xml:space="preserve">30 درصد افزایش صادرات از طریق ترانزیت در مناطق آزاد تجاری- صنعتی و ویژه اقتصادی </w:t>
            </w:r>
          </w:p>
        </w:tc>
        <w:tc>
          <w:tcPr>
            <w:tcW w:w="1537" w:type="pct"/>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پیش‌برد برون‌گرایی اقتصاد (توسعه صادرات غیر نفتی)</w:t>
            </w:r>
          </w:p>
        </w:tc>
      </w:tr>
    </w:tbl>
    <w:p w:rsidR="00625038" w:rsidRDefault="00694AD6" w:rsidP="00E91E4F">
      <w:pPr>
        <w:shd w:val="clear" w:color="auto" w:fill="FFFFFF"/>
        <w:spacing w:line="432" w:lineRule="auto"/>
        <w:jc w:val="both"/>
        <w:rPr>
          <w:rFonts w:ascii="BYekan" w:eastAsia="Times New Roman" w:hAnsi="BYekan" w:cs="B Mitra"/>
          <w:b/>
          <w:bCs/>
          <w:color w:val="111111"/>
          <w:sz w:val="31"/>
          <w:szCs w:val="28"/>
          <w:rtl/>
        </w:rPr>
      </w:pPr>
      <w:r>
        <w:rPr>
          <w:rFonts w:ascii="BYekan" w:eastAsia="Times New Roman" w:hAnsi="BYekan" w:cs="B Mitra" w:hint="cs"/>
          <w:b/>
          <w:bCs/>
          <w:color w:val="111111"/>
          <w:sz w:val="31"/>
          <w:szCs w:val="28"/>
          <w:rtl/>
        </w:rPr>
        <w:t>÷</w:t>
      </w:r>
    </w:p>
    <w:p w:rsidR="008C3996" w:rsidRPr="00584270" w:rsidRDefault="000757F4" w:rsidP="00625038">
      <w:pPr>
        <w:shd w:val="clear" w:color="auto" w:fill="FFFFFF"/>
        <w:spacing w:line="432" w:lineRule="auto"/>
        <w:jc w:val="both"/>
        <w:rPr>
          <w:rFonts w:ascii="BYekan" w:eastAsia="Times New Roman" w:hAnsi="BYekan" w:cs="B Mitra"/>
          <w:b/>
          <w:bCs/>
          <w:color w:val="111111"/>
          <w:sz w:val="31"/>
          <w:szCs w:val="28"/>
          <w:rtl/>
        </w:rPr>
      </w:pPr>
      <w:r w:rsidRPr="008C3996">
        <w:rPr>
          <w:rFonts w:ascii="BYekan" w:eastAsia="Times New Roman" w:hAnsi="BYekan" w:cs="B Mitra" w:hint="cs"/>
          <w:b/>
          <w:bCs/>
          <w:color w:val="111111"/>
          <w:sz w:val="31"/>
          <w:szCs w:val="28"/>
          <w:rtl/>
        </w:rPr>
        <w:t>سازمان صدا و سیما</w:t>
      </w:r>
      <w:r w:rsidRPr="00584270">
        <w:rPr>
          <w:rFonts w:ascii="BYekan" w:eastAsia="Times New Roman" w:hAnsi="BYekan" w:cs="B Mitra" w:hint="cs"/>
          <w:b/>
          <w:bCs/>
          <w:color w:val="111111"/>
          <w:sz w:val="31"/>
          <w:szCs w:val="28"/>
          <w:rtl/>
        </w:rPr>
        <w:t xml:space="preserve"> </w:t>
      </w:r>
      <w:r w:rsidR="00625038" w:rsidRPr="00584270">
        <w:rPr>
          <w:rFonts w:ascii="BYekan" w:eastAsia="Times New Roman" w:hAnsi="BYekan" w:cs="B Mitra" w:hint="cs"/>
          <w:b/>
          <w:bCs/>
          <w:color w:val="111111"/>
          <w:sz w:val="31"/>
          <w:szCs w:val="28"/>
          <w:rtl/>
        </w:rPr>
        <w:t>(تصویب  نامه شماره 7992  مورخ 29/1/1395)</w:t>
      </w:r>
    </w:p>
    <w:tbl>
      <w:tblPr>
        <w:tblStyle w:val="LightGrid"/>
        <w:bidiVisual/>
        <w:tblW w:w="9576" w:type="dxa"/>
        <w:tblLook w:val="04A0" w:firstRow="1" w:lastRow="0" w:firstColumn="1" w:lastColumn="0" w:noHBand="0" w:noVBand="1"/>
      </w:tblPr>
      <w:tblGrid>
        <w:gridCol w:w="680"/>
        <w:gridCol w:w="5811"/>
        <w:gridCol w:w="3085"/>
      </w:tblGrid>
      <w:tr w:rsidR="008C3996" w:rsidRPr="008C3996"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ردیف</w:t>
            </w:r>
          </w:p>
        </w:tc>
        <w:tc>
          <w:tcPr>
            <w:tcW w:w="5811" w:type="dxa"/>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پروژه</w:t>
            </w:r>
          </w:p>
        </w:tc>
        <w:tc>
          <w:tcPr>
            <w:tcW w:w="3085" w:type="dxa"/>
            <w:hideMark/>
          </w:tcPr>
          <w:p w:rsidR="008C3996" w:rsidRPr="008C3996" w:rsidRDefault="008C3996" w:rsidP="008C399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برنامه ملی</w:t>
            </w:r>
          </w:p>
        </w:tc>
      </w:tr>
      <w:tr w:rsidR="008C3996"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w:t>
            </w:r>
          </w:p>
        </w:tc>
        <w:tc>
          <w:tcPr>
            <w:tcW w:w="5811" w:type="dxa"/>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طراحی الگوی رسانه‌ای تشویق مشارکت عمومی در تولید ملی و اصلاح الگوی مصرف و اجرای آن</w:t>
            </w:r>
          </w:p>
        </w:tc>
        <w:tc>
          <w:tcPr>
            <w:tcW w:w="3085" w:type="dxa"/>
            <w:hideMark/>
          </w:tcPr>
          <w:p w:rsidR="008C3996" w:rsidRPr="008C3996" w:rsidRDefault="008C3996" w:rsidP="008C399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گفتمان‌سازی و فرهنگ‌سازی اقتصاد مقاومتی</w:t>
            </w:r>
          </w:p>
        </w:tc>
      </w:tr>
      <w:tr w:rsidR="008C3996"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hideMark/>
          </w:tcPr>
          <w:p w:rsidR="008C3996" w:rsidRPr="008C3996" w:rsidRDefault="008C3996" w:rsidP="008C3996">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2</w:t>
            </w:r>
          </w:p>
        </w:tc>
        <w:tc>
          <w:tcPr>
            <w:tcW w:w="5811" w:type="dxa"/>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طراحی و اجرای الگوی رسانه ای ترویج و تقویت رفتارهای اقتصادی بایسته در خانوارها و فعالان اقتصادی</w:t>
            </w:r>
          </w:p>
        </w:tc>
        <w:tc>
          <w:tcPr>
            <w:tcW w:w="3085" w:type="dxa"/>
            <w:hideMark/>
          </w:tcPr>
          <w:p w:rsidR="008C3996" w:rsidRPr="008C3996" w:rsidRDefault="008C3996" w:rsidP="008C3996">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گفتمان‌سازی و فرهنگ‌سازی اقتصاد مقاومتی</w:t>
            </w:r>
          </w:p>
        </w:tc>
      </w:tr>
    </w:tbl>
    <w:p w:rsidR="000757F4" w:rsidRDefault="000757F4" w:rsidP="00B77527">
      <w:pPr>
        <w:shd w:val="clear" w:color="auto" w:fill="FFFFFF"/>
        <w:spacing w:after="0" w:line="312" w:lineRule="auto"/>
        <w:ind w:left="720" w:hanging="360"/>
        <w:jc w:val="both"/>
        <w:rPr>
          <w:rFonts w:ascii="Calibri" w:eastAsia="Times New Roman" w:hAnsi="Calibri" w:cs="Times New Roman"/>
          <w:b/>
          <w:bCs/>
          <w:sz w:val="26"/>
          <w:szCs w:val="26"/>
          <w:rtl/>
        </w:rPr>
      </w:pPr>
    </w:p>
    <w:p w:rsidR="00907BEC" w:rsidRDefault="00907BEC" w:rsidP="00B77527">
      <w:pPr>
        <w:shd w:val="clear" w:color="auto" w:fill="FFFFFF"/>
        <w:spacing w:after="0" w:line="312" w:lineRule="auto"/>
        <w:ind w:left="720" w:hanging="360"/>
        <w:jc w:val="both"/>
        <w:rPr>
          <w:rFonts w:ascii="Calibri" w:eastAsia="Times New Roman" w:hAnsi="Calibri" w:cs="Times New Roman"/>
          <w:b/>
          <w:bCs/>
          <w:sz w:val="26"/>
          <w:szCs w:val="26"/>
          <w:rtl/>
        </w:rPr>
      </w:pPr>
    </w:p>
    <w:p w:rsidR="00907BEC" w:rsidRDefault="00907BEC" w:rsidP="00B77527">
      <w:pPr>
        <w:shd w:val="clear" w:color="auto" w:fill="FFFFFF"/>
        <w:spacing w:after="0" w:line="312" w:lineRule="auto"/>
        <w:ind w:left="720" w:hanging="360"/>
        <w:jc w:val="both"/>
        <w:rPr>
          <w:rFonts w:ascii="Calibri" w:eastAsia="Times New Roman" w:hAnsi="Calibri" w:cs="Times New Roman"/>
          <w:b/>
          <w:bCs/>
          <w:sz w:val="26"/>
          <w:szCs w:val="26"/>
          <w:rtl/>
        </w:rPr>
      </w:pPr>
    </w:p>
    <w:p w:rsidR="00907BEC" w:rsidRDefault="00907BEC" w:rsidP="00B77527">
      <w:pPr>
        <w:shd w:val="clear" w:color="auto" w:fill="FFFFFF"/>
        <w:spacing w:after="0" w:line="312" w:lineRule="auto"/>
        <w:ind w:left="720" w:hanging="360"/>
        <w:jc w:val="both"/>
        <w:rPr>
          <w:rFonts w:ascii="Calibri" w:eastAsia="Times New Roman" w:hAnsi="Calibri" w:cs="Times New Roman"/>
          <w:b/>
          <w:bCs/>
          <w:sz w:val="26"/>
          <w:szCs w:val="26"/>
          <w:rtl/>
        </w:rPr>
      </w:pPr>
    </w:p>
    <w:p w:rsidR="00907BEC" w:rsidRDefault="00907BEC" w:rsidP="00B77527">
      <w:pPr>
        <w:shd w:val="clear" w:color="auto" w:fill="FFFFFF"/>
        <w:spacing w:after="0" w:line="312" w:lineRule="auto"/>
        <w:ind w:left="720" w:hanging="360"/>
        <w:jc w:val="both"/>
        <w:rPr>
          <w:rFonts w:ascii="Calibri" w:eastAsia="Times New Roman" w:hAnsi="Calibri" w:cs="Times New Roman"/>
          <w:b/>
          <w:bCs/>
          <w:sz w:val="26"/>
          <w:szCs w:val="26"/>
          <w:rtl/>
        </w:rPr>
      </w:pPr>
    </w:p>
    <w:p w:rsidR="000B2CCE" w:rsidRDefault="000B2CCE" w:rsidP="00A30C15">
      <w:pPr>
        <w:shd w:val="clear" w:color="auto" w:fill="FFFFFF"/>
        <w:spacing w:line="432" w:lineRule="auto"/>
        <w:jc w:val="both"/>
        <w:rPr>
          <w:rFonts w:ascii="BYekan" w:eastAsia="Times New Roman" w:hAnsi="BYekan" w:cs="B Mitra"/>
          <w:b/>
          <w:bCs/>
          <w:color w:val="111111"/>
          <w:sz w:val="31"/>
          <w:szCs w:val="28"/>
          <w:rtl/>
        </w:rPr>
      </w:pPr>
    </w:p>
    <w:p w:rsidR="000B2CCE" w:rsidRDefault="000B2CCE" w:rsidP="00A30C15">
      <w:pPr>
        <w:shd w:val="clear" w:color="auto" w:fill="FFFFFF"/>
        <w:spacing w:line="432" w:lineRule="auto"/>
        <w:jc w:val="both"/>
        <w:rPr>
          <w:rFonts w:ascii="BYekan" w:eastAsia="Times New Roman" w:hAnsi="BYekan" w:cs="B Mitra"/>
          <w:b/>
          <w:bCs/>
          <w:color w:val="111111"/>
          <w:sz w:val="31"/>
          <w:szCs w:val="28"/>
          <w:rtl/>
        </w:rPr>
      </w:pPr>
    </w:p>
    <w:p w:rsidR="000B2CCE" w:rsidRDefault="000B2CCE" w:rsidP="00A30C15">
      <w:pPr>
        <w:shd w:val="clear" w:color="auto" w:fill="FFFFFF"/>
        <w:spacing w:line="432" w:lineRule="auto"/>
        <w:jc w:val="both"/>
        <w:rPr>
          <w:rFonts w:ascii="BYekan" w:eastAsia="Times New Roman" w:hAnsi="BYekan" w:cs="B Mitra"/>
          <w:b/>
          <w:bCs/>
          <w:color w:val="111111"/>
          <w:sz w:val="31"/>
          <w:szCs w:val="28"/>
          <w:rtl/>
        </w:rPr>
      </w:pPr>
    </w:p>
    <w:p w:rsidR="000B2CCE" w:rsidRDefault="000B2CCE" w:rsidP="00A30C15">
      <w:pPr>
        <w:shd w:val="clear" w:color="auto" w:fill="FFFFFF"/>
        <w:spacing w:line="432" w:lineRule="auto"/>
        <w:jc w:val="both"/>
        <w:rPr>
          <w:rFonts w:ascii="BYekan" w:eastAsia="Times New Roman" w:hAnsi="BYekan" w:cs="B Mitra"/>
          <w:b/>
          <w:bCs/>
          <w:color w:val="111111"/>
          <w:sz w:val="31"/>
          <w:szCs w:val="28"/>
          <w:rtl/>
        </w:rPr>
      </w:pPr>
    </w:p>
    <w:p w:rsidR="00A30C15" w:rsidRPr="00584270" w:rsidRDefault="00A30C15" w:rsidP="00A30C15">
      <w:pPr>
        <w:shd w:val="clear" w:color="auto" w:fill="FFFFFF"/>
        <w:spacing w:line="432" w:lineRule="auto"/>
        <w:jc w:val="both"/>
        <w:rPr>
          <w:rFonts w:ascii="BYekan" w:eastAsia="Times New Roman" w:hAnsi="BYekan" w:cs="B Mitra"/>
          <w:b/>
          <w:bCs/>
          <w:color w:val="111111"/>
          <w:sz w:val="31"/>
          <w:szCs w:val="28"/>
          <w:rtl/>
        </w:rPr>
      </w:pPr>
      <w:r w:rsidRPr="008C3996">
        <w:rPr>
          <w:rFonts w:ascii="BYekan" w:eastAsia="Times New Roman" w:hAnsi="BYekan" w:cs="B Mitra" w:hint="cs"/>
          <w:b/>
          <w:bCs/>
          <w:color w:val="111111"/>
          <w:sz w:val="31"/>
          <w:szCs w:val="28"/>
          <w:rtl/>
        </w:rPr>
        <w:t xml:space="preserve">سازمان </w:t>
      </w:r>
      <w:r>
        <w:rPr>
          <w:rFonts w:ascii="BYekan" w:eastAsia="Times New Roman" w:hAnsi="BYekan" w:cs="B Mitra" w:hint="cs"/>
          <w:b/>
          <w:bCs/>
          <w:color w:val="111111"/>
          <w:sz w:val="31"/>
          <w:szCs w:val="28"/>
          <w:rtl/>
        </w:rPr>
        <w:t>میراث فرهنگی ، صنایع دستی وگردشگری</w:t>
      </w:r>
      <w:r w:rsidRPr="00584270">
        <w:rPr>
          <w:rFonts w:ascii="BYekan" w:eastAsia="Times New Roman" w:hAnsi="BYekan" w:cs="B Mitra" w:hint="cs"/>
          <w:b/>
          <w:bCs/>
          <w:color w:val="111111"/>
          <w:sz w:val="31"/>
          <w:szCs w:val="28"/>
          <w:rtl/>
        </w:rPr>
        <w:t xml:space="preserve"> (تصویب  نامه شماره 17753  مورخ 18/2/1395)</w:t>
      </w:r>
    </w:p>
    <w:tbl>
      <w:tblPr>
        <w:tblStyle w:val="LightGrid"/>
        <w:bidiVisual/>
        <w:tblW w:w="9576" w:type="dxa"/>
        <w:tblLook w:val="04A0" w:firstRow="1" w:lastRow="0" w:firstColumn="1" w:lastColumn="0" w:noHBand="0" w:noVBand="1"/>
      </w:tblPr>
      <w:tblGrid>
        <w:gridCol w:w="680"/>
        <w:gridCol w:w="5811"/>
        <w:gridCol w:w="3085"/>
      </w:tblGrid>
      <w:tr w:rsidR="00A30C15" w:rsidRPr="008C3996"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hideMark/>
          </w:tcPr>
          <w:p w:rsidR="00A30C15" w:rsidRPr="008C3996" w:rsidRDefault="00A30C15" w:rsidP="00E32217">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ردیف</w:t>
            </w:r>
          </w:p>
        </w:tc>
        <w:tc>
          <w:tcPr>
            <w:tcW w:w="5811" w:type="dxa"/>
            <w:hideMark/>
          </w:tcPr>
          <w:p w:rsidR="00A30C15" w:rsidRPr="008C3996" w:rsidRDefault="00A30C15" w:rsidP="00E32217">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پروژه</w:t>
            </w:r>
          </w:p>
        </w:tc>
        <w:tc>
          <w:tcPr>
            <w:tcW w:w="3085" w:type="dxa"/>
            <w:hideMark/>
          </w:tcPr>
          <w:p w:rsidR="00A30C15" w:rsidRPr="008C3996" w:rsidRDefault="00A30C15" w:rsidP="00E32217">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برنامه ملی</w:t>
            </w:r>
          </w:p>
        </w:tc>
      </w:tr>
      <w:tr w:rsidR="00A30C15"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hideMark/>
          </w:tcPr>
          <w:p w:rsidR="00A30C15" w:rsidRPr="008C3996" w:rsidRDefault="00A30C15" w:rsidP="00E32217">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w:t>
            </w:r>
          </w:p>
        </w:tc>
        <w:tc>
          <w:tcPr>
            <w:tcW w:w="5811" w:type="dxa"/>
            <w:hideMark/>
          </w:tcPr>
          <w:p w:rsidR="00A30C15" w:rsidRPr="008C3996" w:rsidRDefault="00F5528E" w:rsidP="00F5528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تدوین بسته حمایت از کارگاههای تولیدی صنایع دستی وفرش واجرای آن</w:t>
            </w:r>
          </w:p>
        </w:tc>
        <w:tc>
          <w:tcPr>
            <w:tcW w:w="3085" w:type="dxa"/>
            <w:hideMark/>
          </w:tcPr>
          <w:p w:rsidR="00A30C15" w:rsidRPr="008C3996" w:rsidRDefault="00F5528E" w:rsidP="00E32217">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ارتقای توان تولید ملی (درون زایی اقتصاد)</w:t>
            </w:r>
          </w:p>
        </w:tc>
      </w:tr>
      <w:tr w:rsidR="00A30C15"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hideMark/>
          </w:tcPr>
          <w:p w:rsidR="00A30C15" w:rsidRPr="008C3996" w:rsidRDefault="00A30C15" w:rsidP="00E32217">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2</w:t>
            </w:r>
          </w:p>
        </w:tc>
        <w:tc>
          <w:tcPr>
            <w:tcW w:w="5811" w:type="dxa"/>
            <w:hideMark/>
          </w:tcPr>
          <w:p w:rsidR="00A30C15" w:rsidRPr="008C3996" w:rsidRDefault="00F5528E" w:rsidP="00F5528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B Mitra" w:hint="cs"/>
                <w:color w:val="000000"/>
                <w:sz w:val="24"/>
                <w:szCs w:val="24"/>
                <w:rtl/>
              </w:rPr>
              <w:t xml:space="preserve">ایجاد ظرفیتهای جدید در هتلینگ </w:t>
            </w:r>
          </w:p>
        </w:tc>
        <w:tc>
          <w:tcPr>
            <w:tcW w:w="3085" w:type="dxa"/>
            <w:hideMark/>
          </w:tcPr>
          <w:p w:rsidR="00A30C15" w:rsidRPr="008C3996" w:rsidRDefault="00F5528E" w:rsidP="00E32217">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ارتقای توان تولید ملی (درون زایی اقتصاد)</w:t>
            </w:r>
          </w:p>
        </w:tc>
      </w:tr>
      <w:tr w:rsidR="00F5528E"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tcPr>
          <w:p w:rsidR="00F5528E" w:rsidRPr="008C3996" w:rsidRDefault="00F5528E" w:rsidP="00E32217">
            <w:pPr>
              <w:spacing w:line="20" w:lineRule="atLeast"/>
              <w:jc w:val="center"/>
              <w:rPr>
                <w:rFonts w:ascii="Times New Roman" w:eastAsia="Times New Roman" w:hAnsi="Times New Roman" w:cs="B Mitra"/>
                <w:color w:val="000000"/>
                <w:sz w:val="24"/>
                <w:szCs w:val="24"/>
                <w:rtl/>
              </w:rPr>
            </w:pPr>
            <w:r>
              <w:rPr>
                <w:rFonts w:ascii="Times New Roman" w:eastAsia="Times New Roman" w:hAnsi="Times New Roman" w:cs="B Mitra" w:hint="cs"/>
                <w:color w:val="000000"/>
                <w:sz w:val="24"/>
                <w:szCs w:val="24"/>
                <w:rtl/>
              </w:rPr>
              <w:t>3</w:t>
            </w:r>
          </w:p>
        </w:tc>
        <w:tc>
          <w:tcPr>
            <w:tcW w:w="5811" w:type="dxa"/>
          </w:tcPr>
          <w:p w:rsidR="00F5528E" w:rsidRDefault="00F5528E" w:rsidP="00F5528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color w:val="000000"/>
                <w:sz w:val="24"/>
                <w:szCs w:val="24"/>
                <w:rtl/>
              </w:rPr>
            </w:pPr>
            <w:r>
              <w:rPr>
                <w:rFonts w:ascii="Times New Roman" w:eastAsia="Times New Roman" w:hAnsi="Times New Roman" w:cs="B Mitra" w:hint="cs"/>
                <w:color w:val="000000"/>
                <w:sz w:val="24"/>
                <w:szCs w:val="24"/>
                <w:rtl/>
              </w:rPr>
              <w:t>تدوین بسته حمایت از گردشگری واجرای آن</w:t>
            </w:r>
          </w:p>
        </w:tc>
        <w:tc>
          <w:tcPr>
            <w:tcW w:w="3085" w:type="dxa"/>
          </w:tcPr>
          <w:p w:rsidR="00F5528E" w:rsidRDefault="00F5528E" w:rsidP="00E32217">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ارتقای توان تولید ملی (درون زایی اقتصاد)</w:t>
            </w:r>
          </w:p>
        </w:tc>
      </w:tr>
    </w:tbl>
    <w:p w:rsidR="00A30C15" w:rsidRDefault="00A30C15" w:rsidP="00A30C15">
      <w:pPr>
        <w:shd w:val="clear" w:color="auto" w:fill="FFFFFF"/>
        <w:spacing w:after="0" w:line="312" w:lineRule="auto"/>
        <w:ind w:left="720" w:hanging="360"/>
        <w:jc w:val="both"/>
        <w:rPr>
          <w:rFonts w:ascii="Calibri" w:eastAsia="Times New Roman" w:hAnsi="Calibri" w:cs="Times New Roman"/>
          <w:b/>
          <w:bCs/>
          <w:sz w:val="26"/>
          <w:szCs w:val="26"/>
          <w:rtl/>
        </w:rPr>
      </w:pPr>
    </w:p>
    <w:p w:rsidR="00907BEC" w:rsidRPr="00584270" w:rsidRDefault="00907BEC" w:rsidP="00584270">
      <w:pPr>
        <w:shd w:val="clear" w:color="auto" w:fill="FFFFFF"/>
        <w:spacing w:line="432" w:lineRule="auto"/>
        <w:jc w:val="both"/>
        <w:rPr>
          <w:rFonts w:ascii="BYekan" w:eastAsia="Times New Roman" w:hAnsi="BYekan" w:cs="B Mitra"/>
          <w:b/>
          <w:bCs/>
          <w:color w:val="111111"/>
          <w:sz w:val="31"/>
          <w:szCs w:val="28"/>
          <w:rtl/>
        </w:rPr>
      </w:pPr>
    </w:p>
    <w:p w:rsidR="001833D4" w:rsidRPr="00584270" w:rsidRDefault="001833D4" w:rsidP="001833D4">
      <w:pPr>
        <w:shd w:val="clear" w:color="auto" w:fill="FFFFFF"/>
        <w:spacing w:line="432" w:lineRule="auto"/>
        <w:jc w:val="both"/>
        <w:rPr>
          <w:rFonts w:ascii="BYekan" w:eastAsia="Times New Roman" w:hAnsi="BYekan" w:cs="B Mitra"/>
          <w:b/>
          <w:bCs/>
          <w:color w:val="111111"/>
          <w:sz w:val="31"/>
          <w:szCs w:val="28"/>
          <w:rtl/>
        </w:rPr>
      </w:pPr>
      <w:r w:rsidRPr="00584270">
        <w:rPr>
          <w:rFonts w:ascii="BYekan" w:eastAsia="Times New Roman" w:hAnsi="BYekan" w:cs="B Mitra" w:hint="cs"/>
          <w:b/>
          <w:bCs/>
          <w:color w:val="111111"/>
          <w:sz w:val="31"/>
          <w:szCs w:val="28"/>
          <w:rtl/>
        </w:rPr>
        <w:t>وزارت صنعت ،معدن وتجارت  (تصویب  نامه شماره 12868  مورخ 6/2/1395)</w:t>
      </w:r>
    </w:p>
    <w:tbl>
      <w:tblPr>
        <w:tblStyle w:val="LightGrid"/>
        <w:bidiVisual/>
        <w:tblW w:w="9576" w:type="dxa"/>
        <w:tblLook w:val="04A0" w:firstRow="1" w:lastRow="0" w:firstColumn="1" w:lastColumn="0" w:noHBand="0" w:noVBand="1"/>
      </w:tblPr>
      <w:tblGrid>
        <w:gridCol w:w="680"/>
        <w:gridCol w:w="5811"/>
        <w:gridCol w:w="3085"/>
      </w:tblGrid>
      <w:tr w:rsidR="001833D4" w:rsidRPr="008C3996" w:rsidTr="000B2C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hideMark/>
          </w:tcPr>
          <w:p w:rsidR="001833D4" w:rsidRPr="008C3996" w:rsidRDefault="001833D4" w:rsidP="00E32217">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ردیف</w:t>
            </w:r>
          </w:p>
        </w:tc>
        <w:tc>
          <w:tcPr>
            <w:tcW w:w="5811" w:type="dxa"/>
            <w:hideMark/>
          </w:tcPr>
          <w:p w:rsidR="001833D4" w:rsidRPr="008C3996" w:rsidRDefault="001833D4" w:rsidP="00E32217">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پروژه</w:t>
            </w:r>
          </w:p>
        </w:tc>
        <w:tc>
          <w:tcPr>
            <w:tcW w:w="3085" w:type="dxa"/>
            <w:hideMark/>
          </w:tcPr>
          <w:p w:rsidR="001833D4" w:rsidRPr="008C3996" w:rsidRDefault="001833D4" w:rsidP="00E32217">
            <w:pPr>
              <w:spacing w:line="2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عنوان برنامه ملی</w:t>
            </w:r>
          </w:p>
        </w:tc>
      </w:tr>
      <w:tr w:rsidR="001833D4"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hideMark/>
          </w:tcPr>
          <w:p w:rsidR="001833D4" w:rsidRPr="008C3996" w:rsidRDefault="001833D4" w:rsidP="00E32217">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1</w:t>
            </w:r>
          </w:p>
        </w:tc>
        <w:tc>
          <w:tcPr>
            <w:tcW w:w="5811" w:type="dxa"/>
            <w:hideMark/>
          </w:tcPr>
          <w:p w:rsidR="001833D4" w:rsidRPr="008C3996" w:rsidRDefault="00C54734" w:rsidP="00E32217">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رونق تولید وتعیین تکلیف 7500 واحد تولیدی مشکل دار با هدف فعال نمودن آنها</w:t>
            </w:r>
          </w:p>
        </w:tc>
        <w:tc>
          <w:tcPr>
            <w:tcW w:w="3085" w:type="dxa"/>
            <w:hideMark/>
          </w:tcPr>
          <w:p w:rsidR="001833D4" w:rsidRPr="008C3996" w:rsidRDefault="001833D4" w:rsidP="00E32217">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ارتقای توان تولید ملی (درون زایی اقتصاد)</w:t>
            </w:r>
          </w:p>
        </w:tc>
      </w:tr>
      <w:tr w:rsidR="001833D4"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hideMark/>
          </w:tcPr>
          <w:p w:rsidR="001833D4" w:rsidRPr="008C3996" w:rsidRDefault="001833D4" w:rsidP="00E32217">
            <w:pPr>
              <w:spacing w:line="20" w:lineRule="atLeast"/>
              <w:jc w:val="center"/>
              <w:rPr>
                <w:rFonts w:ascii="Times New Roman" w:eastAsia="Times New Roman" w:hAnsi="Times New Roman" w:cs="Times New Roman"/>
                <w:sz w:val="24"/>
                <w:szCs w:val="24"/>
              </w:rPr>
            </w:pPr>
            <w:r w:rsidRPr="008C3996">
              <w:rPr>
                <w:rFonts w:ascii="Times New Roman" w:eastAsia="Times New Roman" w:hAnsi="Times New Roman" w:cs="B Mitra" w:hint="cs"/>
                <w:color w:val="000000"/>
                <w:sz w:val="24"/>
                <w:szCs w:val="24"/>
                <w:rtl/>
              </w:rPr>
              <w:t>2</w:t>
            </w:r>
          </w:p>
        </w:tc>
        <w:tc>
          <w:tcPr>
            <w:tcW w:w="5811" w:type="dxa"/>
            <w:hideMark/>
          </w:tcPr>
          <w:p w:rsidR="001833D4" w:rsidRPr="008C3996" w:rsidRDefault="001833D4" w:rsidP="005F351A">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B Mitra" w:hint="cs"/>
                <w:color w:val="000000"/>
                <w:sz w:val="24"/>
                <w:szCs w:val="24"/>
                <w:rtl/>
              </w:rPr>
              <w:t>ایجا</w:t>
            </w:r>
            <w:r w:rsidR="005F351A">
              <w:rPr>
                <w:rFonts w:ascii="Times New Roman" w:eastAsia="Times New Roman" w:hAnsi="Times New Roman" w:cs="B Mitra" w:hint="cs"/>
                <w:color w:val="000000"/>
                <w:sz w:val="24"/>
                <w:szCs w:val="24"/>
                <w:rtl/>
              </w:rPr>
              <w:t>د توازن زنجیره مواد اولیه مورد نیاز وتوسعه صنعت فولاد ومس کشور برای تولید پایدار</w:t>
            </w:r>
          </w:p>
        </w:tc>
        <w:tc>
          <w:tcPr>
            <w:tcW w:w="3085" w:type="dxa"/>
            <w:hideMark/>
          </w:tcPr>
          <w:p w:rsidR="001833D4" w:rsidRPr="008C3996" w:rsidRDefault="001833D4" w:rsidP="00E32217">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ارتقای توان تولید ملی (درون زایی اقتصاد)</w:t>
            </w:r>
          </w:p>
        </w:tc>
      </w:tr>
      <w:tr w:rsidR="001833D4"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tcPr>
          <w:p w:rsidR="001833D4" w:rsidRPr="008C3996" w:rsidRDefault="001833D4" w:rsidP="00E32217">
            <w:pPr>
              <w:spacing w:line="20" w:lineRule="atLeast"/>
              <w:jc w:val="center"/>
              <w:rPr>
                <w:rFonts w:ascii="Times New Roman" w:eastAsia="Times New Roman" w:hAnsi="Times New Roman" w:cs="B Mitra"/>
                <w:color w:val="000000"/>
                <w:sz w:val="24"/>
                <w:szCs w:val="24"/>
                <w:rtl/>
              </w:rPr>
            </w:pPr>
            <w:r>
              <w:rPr>
                <w:rFonts w:ascii="Times New Roman" w:eastAsia="Times New Roman" w:hAnsi="Times New Roman" w:cs="B Mitra" w:hint="cs"/>
                <w:color w:val="000000"/>
                <w:sz w:val="24"/>
                <w:szCs w:val="24"/>
                <w:rtl/>
              </w:rPr>
              <w:t>3</w:t>
            </w:r>
          </w:p>
        </w:tc>
        <w:tc>
          <w:tcPr>
            <w:tcW w:w="5811" w:type="dxa"/>
          </w:tcPr>
          <w:p w:rsidR="001833D4" w:rsidRDefault="005F351A" w:rsidP="00E32217">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color w:val="000000"/>
                <w:sz w:val="24"/>
                <w:szCs w:val="24"/>
                <w:rtl/>
              </w:rPr>
            </w:pPr>
            <w:r>
              <w:rPr>
                <w:rFonts w:ascii="Times New Roman" w:eastAsia="Times New Roman" w:hAnsi="Times New Roman" w:cs="B Mitra" w:hint="cs"/>
                <w:color w:val="000000"/>
                <w:sz w:val="24"/>
                <w:szCs w:val="24"/>
                <w:rtl/>
              </w:rPr>
              <w:t>ارتقای رقابت پذیری واحدهای تولیدی کوچک ومتوسط با هدف افزایش صادرات</w:t>
            </w:r>
          </w:p>
        </w:tc>
        <w:tc>
          <w:tcPr>
            <w:tcW w:w="3085" w:type="dxa"/>
          </w:tcPr>
          <w:p w:rsidR="001833D4" w:rsidRDefault="001833D4" w:rsidP="00E32217">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ارتقای توان تولید ملی (درون زایی اقتصاد)</w:t>
            </w:r>
          </w:p>
        </w:tc>
      </w:tr>
      <w:tr w:rsidR="005F351A"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tcPr>
          <w:p w:rsidR="005F351A" w:rsidRDefault="005F351A" w:rsidP="00E32217">
            <w:pPr>
              <w:spacing w:line="20" w:lineRule="atLeast"/>
              <w:jc w:val="center"/>
              <w:rPr>
                <w:rFonts w:ascii="Times New Roman" w:eastAsia="Times New Roman" w:hAnsi="Times New Roman" w:cs="B Mitra"/>
                <w:color w:val="000000"/>
                <w:sz w:val="24"/>
                <w:szCs w:val="24"/>
                <w:rtl/>
              </w:rPr>
            </w:pPr>
            <w:r>
              <w:rPr>
                <w:rFonts w:ascii="Times New Roman" w:eastAsia="Times New Roman" w:hAnsi="Times New Roman" w:cs="B Mitra" w:hint="cs"/>
                <w:color w:val="000000"/>
                <w:sz w:val="24"/>
                <w:szCs w:val="24"/>
                <w:rtl/>
              </w:rPr>
              <w:t>4</w:t>
            </w:r>
          </w:p>
        </w:tc>
        <w:tc>
          <w:tcPr>
            <w:tcW w:w="5811" w:type="dxa"/>
          </w:tcPr>
          <w:p w:rsidR="005F351A" w:rsidRDefault="005F351A" w:rsidP="00E32217">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Mitra"/>
                <w:color w:val="000000"/>
                <w:sz w:val="24"/>
                <w:szCs w:val="24"/>
                <w:rtl/>
              </w:rPr>
            </w:pPr>
            <w:r>
              <w:rPr>
                <w:rFonts w:ascii="Times New Roman" w:eastAsia="Times New Roman" w:hAnsi="Times New Roman" w:cs="B Mitra" w:hint="cs"/>
                <w:color w:val="000000"/>
                <w:sz w:val="24"/>
                <w:szCs w:val="24"/>
                <w:rtl/>
              </w:rPr>
              <w:t>مدیریت هدفمند واردات در راستای حفظ تراز مثبت تجاری</w:t>
            </w:r>
          </w:p>
        </w:tc>
        <w:tc>
          <w:tcPr>
            <w:tcW w:w="3085" w:type="dxa"/>
          </w:tcPr>
          <w:p w:rsidR="005F351A" w:rsidRDefault="005F351A" w:rsidP="00E32217">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پیش برد برون گرایی اقتصاد(توسعه صادرات غیر نفتی )</w:t>
            </w:r>
          </w:p>
        </w:tc>
      </w:tr>
      <w:tr w:rsidR="005F351A"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tcPr>
          <w:p w:rsidR="005F351A" w:rsidRDefault="005F351A" w:rsidP="00E32217">
            <w:pPr>
              <w:spacing w:line="20" w:lineRule="atLeast"/>
              <w:jc w:val="center"/>
              <w:rPr>
                <w:rFonts w:ascii="Times New Roman" w:eastAsia="Times New Roman" w:hAnsi="Times New Roman" w:cs="B Mitra"/>
                <w:color w:val="000000"/>
                <w:sz w:val="24"/>
                <w:szCs w:val="24"/>
                <w:rtl/>
              </w:rPr>
            </w:pPr>
            <w:r>
              <w:rPr>
                <w:rFonts w:ascii="Times New Roman" w:eastAsia="Times New Roman" w:hAnsi="Times New Roman" w:cs="B Mitra" w:hint="cs"/>
                <w:color w:val="000000"/>
                <w:sz w:val="24"/>
                <w:szCs w:val="24"/>
                <w:rtl/>
              </w:rPr>
              <w:t>5</w:t>
            </w:r>
          </w:p>
        </w:tc>
        <w:tc>
          <w:tcPr>
            <w:tcW w:w="5811" w:type="dxa"/>
          </w:tcPr>
          <w:p w:rsidR="005F351A" w:rsidRDefault="005F351A" w:rsidP="00E32217">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color w:val="000000"/>
                <w:sz w:val="24"/>
                <w:szCs w:val="24"/>
                <w:rtl/>
              </w:rPr>
            </w:pPr>
            <w:r>
              <w:rPr>
                <w:rFonts w:ascii="Times New Roman" w:eastAsia="Times New Roman" w:hAnsi="Times New Roman" w:cs="B Mitra" w:hint="cs"/>
                <w:color w:val="000000"/>
                <w:sz w:val="24"/>
                <w:szCs w:val="24"/>
                <w:rtl/>
              </w:rPr>
              <w:t>افزایش صادرات کالا وخدمات غیر نفتی به میزان 10 میلیارد دلار در سال 95 نسبت به سال 94</w:t>
            </w:r>
          </w:p>
        </w:tc>
        <w:tc>
          <w:tcPr>
            <w:tcW w:w="3085" w:type="dxa"/>
          </w:tcPr>
          <w:p w:rsidR="005F351A" w:rsidRDefault="005F351A" w:rsidP="00E32217">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پیش برد برون گرایی اقتصاد(توسعه صادرات غیر نفتی )</w:t>
            </w:r>
          </w:p>
        </w:tc>
      </w:tr>
      <w:tr w:rsidR="005F351A" w:rsidRPr="008C3996" w:rsidTr="000B2C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tcPr>
          <w:p w:rsidR="005F351A" w:rsidRDefault="005F351A" w:rsidP="00E32217">
            <w:pPr>
              <w:spacing w:line="20" w:lineRule="atLeast"/>
              <w:jc w:val="center"/>
              <w:rPr>
                <w:rFonts w:ascii="Times New Roman" w:eastAsia="Times New Roman" w:hAnsi="Times New Roman" w:cs="B Mitra"/>
                <w:color w:val="000000"/>
                <w:sz w:val="24"/>
                <w:szCs w:val="24"/>
                <w:rtl/>
              </w:rPr>
            </w:pPr>
            <w:r>
              <w:rPr>
                <w:rFonts w:ascii="Times New Roman" w:eastAsia="Times New Roman" w:hAnsi="Times New Roman" w:cs="B Mitra" w:hint="cs"/>
                <w:color w:val="000000"/>
                <w:sz w:val="24"/>
                <w:szCs w:val="24"/>
                <w:rtl/>
              </w:rPr>
              <w:t>6</w:t>
            </w:r>
          </w:p>
        </w:tc>
        <w:tc>
          <w:tcPr>
            <w:tcW w:w="5811" w:type="dxa"/>
          </w:tcPr>
          <w:p w:rsidR="005F351A" w:rsidRDefault="005F351A" w:rsidP="00E32217">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Mitra"/>
                <w:color w:val="000000"/>
                <w:sz w:val="24"/>
                <w:szCs w:val="24"/>
                <w:rtl/>
              </w:rPr>
            </w:pPr>
            <w:r>
              <w:rPr>
                <w:rFonts w:ascii="Times New Roman" w:eastAsia="Times New Roman" w:hAnsi="Times New Roman" w:cs="B Mitra" w:hint="cs"/>
                <w:color w:val="000000"/>
                <w:sz w:val="24"/>
                <w:szCs w:val="24"/>
                <w:rtl/>
              </w:rPr>
              <w:t>تکمیل طرحهای صنعتی با پیشرفت فیزیکی بالای 60 درصد</w:t>
            </w:r>
          </w:p>
        </w:tc>
        <w:tc>
          <w:tcPr>
            <w:tcW w:w="3085" w:type="dxa"/>
          </w:tcPr>
          <w:p w:rsidR="005F351A" w:rsidRDefault="005F351A" w:rsidP="00E32217">
            <w:pPr>
              <w:spacing w:line="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ارتقای توان تولید ملی (درون زایی اقتصاد)</w:t>
            </w:r>
          </w:p>
        </w:tc>
      </w:tr>
      <w:tr w:rsidR="005F351A" w:rsidRPr="008C3996" w:rsidTr="000B2C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0" w:type="dxa"/>
          </w:tcPr>
          <w:p w:rsidR="005F351A" w:rsidRDefault="005F351A" w:rsidP="00E32217">
            <w:pPr>
              <w:spacing w:line="20" w:lineRule="atLeast"/>
              <w:jc w:val="center"/>
              <w:rPr>
                <w:rFonts w:ascii="Times New Roman" w:eastAsia="Times New Roman" w:hAnsi="Times New Roman" w:cs="B Mitra"/>
                <w:color w:val="000000"/>
                <w:sz w:val="24"/>
                <w:szCs w:val="24"/>
                <w:rtl/>
              </w:rPr>
            </w:pPr>
            <w:r>
              <w:rPr>
                <w:rFonts w:ascii="Times New Roman" w:eastAsia="Times New Roman" w:hAnsi="Times New Roman" w:cs="B Mitra" w:hint="cs"/>
                <w:color w:val="000000"/>
                <w:sz w:val="24"/>
                <w:szCs w:val="24"/>
                <w:rtl/>
              </w:rPr>
              <w:t>7</w:t>
            </w:r>
          </w:p>
        </w:tc>
        <w:tc>
          <w:tcPr>
            <w:tcW w:w="5811" w:type="dxa"/>
          </w:tcPr>
          <w:p w:rsidR="005F351A" w:rsidRDefault="005F351A" w:rsidP="00E32217">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color w:val="000000"/>
                <w:sz w:val="24"/>
                <w:szCs w:val="24"/>
                <w:rtl/>
              </w:rPr>
            </w:pPr>
            <w:r>
              <w:rPr>
                <w:rFonts w:ascii="Times New Roman" w:eastAsia="Times New Roman" w:hAnsi="Times New Roman" w:cs="B Mitra" w:hint="cs"/>
                <w:color w:val="000000"/>
                <w:sz w:val="24"/>
                <w:szCs w:val="24"/>
                <w:rtl/>
              </w:rPr>
              <w:t xml:space="preserve">تکمیل و راه اندازی 33 طرح مهم وملی </w:t>
            </w:r>
          </w:p>
        </w:tc>
        <w:tc>
          <w:tcPr>
            <w:tcW w:w="3085" w:type="dxa"/>
          </w:tcPr>
          <w:p w:rsidR="005F351A" w:rsidRDefault="005F351A" w:rsidP="00E32217">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ارتقای توان تولید ملی (درون زایی اقتصاد)</w:t>
            </w:r>
          </w:p>
        </w:tc>
      </w:tr>
    </w:tbl>
    <w:p w:rsidR="001833D4" w:rsidRDefault="001833D4" w:rsidP="001833D4">
      <w:pPr>
        <w:shd w:val="clear" w:color="auto" w:fill="FFFFFF"/>
        <w:spacing w:after="0" w:line="312" w:lineRule="auto"/>
        <w:ind w:left="720" w:hanging="360"/>
        <w:jc w:val="both"/>
        <w:rPr>
          <w:rFonts w:ascii="Calibri" w:eastAsia="Times New Roman" w:hAnsi="Calibri" w:cs="Times New Roman"/>
          <w:b/>
          <w:bCs/>
          <w:sz w:val="26"/>
          <w:szCs w:val="26"/>
          <w:rtl/>
        </w:rPr>
      </w:pPr>
    </w:p>
    <w:p w:rsidR="000B2CCE" w:rsidRDefault="000B2CCE" w:rsidP="008239AB">
      <w:pPr>
        <w:shd w:val="clear" w:color="auto" w:fill="FFFFFF"/>
        <w:spacing w:before="100" w:beforeAutospacing="1" w:after="100" w:afterAutospacing="1" w:line="450" w:lineRule="atLeast"/>
        <w:jc w:val="both"/>
        <w:rPr>
          <w:rFonts w:ascii="bmitrabold" w:eastAsia="Times New Roman" w:hAnsi="bmitrabold" w:cs="B Mitra"/>
          <w:b/>
          <w:bCs/>
          <w:color w:val="000000"/>
          <w:sz w:val="28"/>
          <w:szCs w:val="28"/>
          <w:rtl/>
        </w:rPr>
      </w:pPr>
    </w:p>
    <w:p w:rsidR="000B2CCE" w:rsidRDefault="000B2CCE" w:rsidP="008239AB">
      <w:pPr>
        <w:shd w:val="clear" w:color="auto" w:fill="FFFFFF"/>
        <w:spacing w:before="100" w:beforeAutospacing="1" w:after="100" w:afterAutospacing="1" w:line="450" w:lineRule="atLeast"/>
        <w:jc w:val="both"/>
        <w:rPr>
          <w:rFonts w:ascii="bmitrabold" w:eastAsia="Times New Roman" w:hAnsi="bmitrabold" w:cs="B Mitra"/>
          <w:b/>
          <w:bCs/>
          <w:color w:val="000000"/>
          <w:sz w:val="28"/>
          <w:szCs w:val="28"/>
          <w:rtl/>
        </w:rPr>
      </w:pPr>
    </w:p>
    <w:p w:rsidR="008239AB" w:rsidRPr="00584270" w:rsidRDefault="008239AB" w:rsidP="00D40B06">
      <w:pPr>
        <w:shd w:val="clear" w:color="auto" w:fill="FFFFFF"/>
        <w:spacing w:line="432" w:lineRule="auto"/>
        <w:jc w:val="both"/>
        <w:rPr>
          <w:rFonts w:ascii="BYekan" w:eastAsia="Times New Roman" w:hAnsi="BYekan" w:cs="B Mitra"/>
          <w:b/>
          <w:bCs/>
          <w:color w:val="111111"/>
          <w:sz w:val="31"/>
          <w:szCs w:val="28"/>
        </w:rPr>
      </w:pPr>
      <w:r w:rsidRPr="00584270">
        <w:rPr>
          <w:rFonts w:ascii="BYekan" w:eastAsia="Times New Roman" w:hAnsi="BYekan" w:cs="B Mitra" w:hint="cs"/>
          <w:b/>
          <w:bCs/>
          <w:color w:val="111111"/>
          <w:sz w:val="31"/>
          <w:szCs w:val="28"/>
          <w:rtl/>
        </w:rPr>
        <w:t xml:space="preserve">وزارت تعاون، كار و رفاه اجتماعي </w:t>
      </w:r>
      <w:r w:rsidR="00D40B06" w:rsidRPr="00584270">
        <w:rPr>
          <w:rFonts w:ascii="BYekan" w:eastAsia="Times New Roman" w:hAnsi="BYekan" w:cs="B Mitra" w:hint="cs"/>
          <w:b/>
          <w:bCs/>
          <w:color w:val="111111"/>
          <w:sz w:val="31"/>
          <w:szCs w:val="28"/>
          <w:rtl/>
        </w:rPr>
        <w:t>(تصویب  نامه شماره 28625  مورخ 10/3/1395)</w:t>
      </w:r>
    </w:p>
    <w:tbl>
      <w:tblPr>
        <w:tblStyle w:val="LightGrid"/>
        <w:bidiVisual/>
        <w:tblW w:w="5050" w:type="pct"/>
        <w:tblLook w:val="04A0" w:firstRow="1" w:lastRow="0" w:firstColumn="1" w:lastColumn="0" w:noHBand="0" w:noVBand="1"/>
      </w:tblPr>
      <w:tblGrid>
        <w:gridCol w:w="650"/>
        <w:gridCol w:w="5865"/>
        <w:gridCol w:w="2819"/>
      </w:tblGrid>
      <w:tr w:rsidR="008239AB" w:rsidRPr="008239AB" w:rsidTr="000B2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pct"/>
            <w:hideMark/>
          </w:tcPr>
          <w:p w:rsidR="008239AB" w:rsidRPr="008239AB" w:rsidRDefault="008239AB" w:rsidP="008239AB">
            <w:pPr>
              <w:spacing w:before="100" w:beforeAutospacing="1" w:after="100" w:afterAutospacing="1"/>
              <w:jc w:val="center"/>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ردیف</w:t>
            </w:r>
          </w:p>
        </w:tc>
        <w:tc>
          <w:tcPr>
            <w:tcW w:w="3100" w:type="pct"/>
            <w:hideMark/>
          </w:tcPr>
          <w:p w:rsidR="008239AB" w:rsidRPr="008239AB" w:rsidRDefault="008239AB" w:rsidP="008239A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عنوان پروژه</w:t>
            </w:r>
          </w:p>
        </w:tc>
        <w:tc>
          <w:tcPr>
            <w:tcW w:w="1500" w:type="pct"/>
            <w:hideMark/>
          </w:tcPr>
          <w:p w:rsidR="008239AB" w:rsidRPr="008239AB" w:rsidRDefault="008239AB" w:rsidP="008239A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عنوان برنامه ملی</w:t>
            </w:r>
          </w:p>
        </w:tc>
      </w:tr>
      <w:tr w:rsidR="008239AB" w:rsidRPr="008239AB" w:rsidTr="000B2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pct"/>
            <w:hideMark/>
          </w:tcPr>
          <w:p w:rsidR="008239AB" w:rsidRPr="008239AB" w:rsidRDefault="008239AB" w:rsidP="008239AB">
            <w:pPr>
              <w:spacing w:before="100" w:beforeAutospacing="1" w:after="100" w:afterAutospacing="1"/>
              <w:jc w:val="center"/>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1</w:t>
            </w:r>
          </w:p>
        </w:tc>
        <w:tc>
          <w:tcPr>
            <w:tcW w:w="3100" w:type="pct"/>
            <w:hideMark/>
          </w:tcPr>
          <w:p w:rsidR="008239AB" w:rsidRPr="008239AB" w:rsidRDefault="008239AB" w:rsidP="008239A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طراحي و پياده سازي الگوي ايجاد اشتغال فراگير با اتصال بنگاه‌هاي محلي-منطقه‌اي به شركت‌هاي بزرگ</w:t>
            </w:r>
          </w:p>
        </w:tc>
        <w:tc>
          <w:tcPr>
            <w:tcW w:w="1500" w:type="pct"/>
            <w:hideMark/>
          </w:tcPr>
          <w:p w:rsidR="008239AB" w:rsidRPr="008239AB" w:rsidRDefault="008239AB" w:rsidP="008239A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عدالت بنيان كردن اقتصاد و توسعه عدالت اجتماعي</w:t>
            </w:r>
          </w:p>
        </w:tc>
      </w:tr>
      <w:tr w:rsidR="008239AB" w:rsidRPr="008239AB" w:rsidTr="000B2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pct"/>
            <w:hideMark/>
          </w:tcPr>
          <w:p w:rsidR="008239AB" w:rsidRPr="008239AB" w:rsidRDefault="008239AB" w:rsidP="008239AB">
            <w:pPr>
              <w:spacing w:before="100" w:beforeAutospacing="1" w:after="100" w:afterAutospacing="1"/>
              <w:jc w:val="center"/>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2</w:t>
            </w:r>
          </w:p>
        </w:tc>
        <w:tc>
          <w:tcPr>
            <w:tcW w:w="3100" w:type="pct"/>
            <w:hideMark/>
          </w:tcPr>
          <w:p w:rsidR="008239AB" w:rsidRPr="008239AB" w:rsidRDefault="008239AB" w:rsidP="008239AB">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طراحي و پياده سازي الگوهاي توسعه رشته‌هاي پر اشتغال منطقه‌اي</w:t>
            </w:r>
          </w:p>
        </w:tc>
        <w:tc>
          <w:tcPr>
            <w:tcW w:w="1500" w:type="pct"/>
            <w:hideMark/>
          </w:tcPr>
          <w:p w:rsidR="008239AB" w:rsidRPr="008239AB" w:rsidRDefault="008239AB" w:rsidP="008239AB">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عدالت بنيان كردن اقتصاد و توسعه عدالت اجتماعي</w:t>
            </w:r>
          </w:p>
        </w:tc>
      </w:tr>
      <w:tr w:rsidR="008239AB" w:rsidRPr="008239AB" w:rsidTr="000B2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pct"/>
            <w:hideMark/>
          </w:tcPr>
          <w:p w:rsidR="008239AB" w:rsidRPr="008239AB" w:rsidRDefault="008239AB" w:rsidP="008239AB">
            <w:pPr>
              <w:spacing w:before="100" w:beforeAutospacing="1" w:after="100" w:afterAutospacing="1"/>
              <w:jc w:val="center"/>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3</w:t>
            </w:r>
          </w:p>
        </w:tc>
        <w:tc>
          <w:tcPr>
            <w:tcW w:w="3100" w:type="pct"/>
            <w:hideMark/>
          </w:tcPr>
          <w:p w:rsidR="008239AB" w:rsidRPr="008239AB" w:rsidRDefault="008239AB" w:rsidP="008239A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طراحي، تدوين و اجراي برنامه جلوگيري از نسلي شدن فقر</w:t>
            </w:r>
          </w:p>
        </w:tc>
        <w:tc>
          <w:tcPr>
            <w:tcW w:w="1500" w:type="pct"/>
            <w:hideMark/>
          </w:tcPr>
          <w:p w:rsidR="008239AB" w:rsidRPr="008239AB" w:rsidRDefault="008239AB" w:rsidP="008239A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عدالت بنيان كردن اقتصاد و توسعه عدالت اجتماعي</w:t>
            </w:r>
          </w:p>
        </w:tc>
      </w:tr>
      <w:tr w:rsidR="008239AB" w:rsidRPr="008239AB" w:rsidTr="000B2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pct"/>
            <w:hideMark/>
          </w:tcPr>
          <w:p w:rsidR="008239AB" w:rsidRPr="008239AB" w:rsidRDefault="008239AB" w:rsidP="008239AB">
            <w:pPr>
              <w:spacing w:before="100" w:beforeAutospacing="1" w:after="100" w:afterAutospacing="1"/>
              <w:jc w:val="center"/>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4</w:t>
            </w:r>
          </w:p>
        </w:tc>
        <w:tc>
          <w:tcPr>
            <w:tcW w:w="3100" w:type="pct"/>
            <w:hideMark/>
          </w:tcPr>
          <w:p w:rsidR="008239AB" w:rsidRPr="008239AB" w:rsidRDefault="008239AB" w:rsidP="008239AB">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ارتقاء مهارت‌هاي فني-حرفه‌اي و كسب و كار بازار محور</w:t>
            </w:r>
          </w:p>
        </w:tc>
        <w:tc>
          <w:tcPr>
            <w:tcW w:w="1500" w:type="pct"/>
            <w:hideMark/>
          </w:tcPr>
          <w:p w:rsidR="008239AB" w:rsidRPr="008239AB" w:rsidRDefault="008239AB" w:rsidP="008239AB">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عدالت بنيان كردن اقتصاد و توسعه عدالت اجتماعي</w:t>
            </w:r>
          </w:p>
        </w:tc>
      </w:tr>
      <w:tr w:rsidR="008239AB" w:rsidRPr="008239AB" w:rsidTr="000B2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pct"/>
            <w:hideMark/>
          </w:tcPr>
          <w:p w:rsidR="008239AB" w:rsidRPr="008239AB" w:rsidRDefault="008239AB" w:rsidP="008239AB">
            <w:pPr>
              <w:spacing w:before="100" w:beforeAutospacing="1" w:after="100" w:afterAutospacing="1"/>
              <w:jc w:val="center"/>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5</w:t>
            </w:r>
          </w:p>
        </w:tc>
        <w:tc>
          <w:tcPr>
            <w:tcW w:w="3100" w:type="pct"/>
            <w:hideMark/>
          </w:tcPr>
          <w:p w:rsidR="008239AB" w:rsidRPr="008239AB" w:rsidRDefault="008239AB" w:rsidP="008239A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تأمين مالي خرد و كارآفريني اجتماعي</w:t>
            </w:r>
          </w:p>
        </w:tc>
        <w:tc>
          <w:tcPr>
            <w:tcW w:w="1500" w:type="pct"/>
            <w:hideMark/>
          </w:tcPr>
          <w:p w:rsidR="008239AB" w:rsidRPr="008239AB" w:rsidRDefault="008239AB" w:rsidP="008239A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عدالت بنيان كردن اقتصاد و توسعه عدالت اجتماعي</w:t>
            </w:r>
          </w:p>
        </w:tc>
      </w:tr>
      <w:tr w:rsidR="008239AB" w:rsidRPr="008239AB" w:rsidTr="000B2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pct"/>
            <w:hideMark/>
          </w:tcPr>
          <w:p w:rsidR="008239AB" w:rsidRPr="008239AB" w:rsidRDefault="008239AB" w:rsidP="008239AB">
            <w:pPr>
              <w:spacing w:before="100" w:beforeAutospacing="1" w:after="100" w:afterAutospacing="1"/>
              <w:jc w:val="center"/>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6</w:t>
            </w:r>
          </w:p>
        </w:tc>
        <w:tc>
          <w:tcPr>
            <w:tcW w:w="3100" w:type="pct"/>
            <w:hideMark/>
          </w:tcPr>
          <w:p w:rsidR="008239AB" w:rsidRPr="008239AB" w:rsidRDefault="008239AB" w:rsidP="008239AB">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ايجاد پنجره واحد حمايت‌هاي اجتماعي</w:t>
            </w:r>
          </w:p>
        </w:tc>
        <w:tc>
          <w:tcPr>
            <w:tcW w:w="1500" w:type="pct"/>
            <w:hideMark/>
          </w:tcPr>
          <w:p w:rsidR="008239AB" w:rsidRPr="008239AB" w:rsidRDefault="008239AB" w:rsidP="008239AB">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عدالت بنيان كردن اقتصاد و توسعه عدالت اجتماعي</w:t>
            </w:r>
          </w:p>
        </w:tc>
      </w:tr>
    </w:tbl>
    <w:p w:rsidR="008239AB" w:rsidRPr="00584270" w:rsidRDefault="008239AB" w:rsidP="00584270">
      <w:pPr>
        <w:shd w:val="clear" w:color="auto" w:fill="FFFFFF"/>
        <w:spacing w:line="432" w:lineRule="auto"/>
        <w:jc w:val="both"/>
        <w:rPr>
          <w:rFonts w:ascii="BYekan" w:eastAsia="Times New Roman" w:hAnsi="BYekan" w:cs="B Mitra"/>
          <w:b/>
          <w:bCs/>
          <w:color w:val="111111"/>
          <w:sz w:val="31"/>
          <w:szCs w:val="28"/>
          <w:rtl/>
        </w:rPr>
      </w:pPr>
    </w:p>
    <w:p w:rsidR="008239AB" w:rsidRPr="00584270" w:rsidRDefault="008239AB" w:rsidP="00D84429">
      <w:pPr>
        <w:shd w:val="clear" w:color="auto" w:fill="FFFFFF"/>
        <w:spacing w:line="432" w:lineRule="auto"/>
        <w:jc w:val="both"/>
        <w:rPr>
          <w:rFonts w:ascii="BYekan" w:eastAsia="Times New Roman" w:hAnsi="BYekan" w:cs="B Mitra"/>
          <w:b/>
          <w:bCs/>
          <w:color w:val="111111"/>
          <w:sz w:val="31"/>
          <w:szCs w:val="28"/>
        </w:rPr>
      </w:pPr>
      <w:r w:rsidRPr="00584270">
        <w:rPr>
          <w:rFonts w:ascii="BYekan" w:eastAsia="Times New Roman" w:hAnsi="BYekan" w:cs="B Mitra" w:hint="cs"/>
          <w:b/>
          <w:bCs/>
          <w:color w:val="111111"/>
          <w:sz w:val="31"/>
          <w:szCs w:val="28"/>
          <w:rtl/>
        </w:rPr>
        <w:t xml:space="preserve">وزارت كشور </w:t>
      </w:r>
      <w:r w:rsidR="00AC5DBD" w:rsidRPr="00584270">
        <w:rPr>
          <w:rFonts w:ascii="BYekan" w:eastAsia="Times New Roman" w:hAnsi="BYekan" w:cs="B Mitra" w:hint="cs"/>
          <w:b/>
          <w:bCs/>
          <w:color w:val="111111"/>
          <w:sz w:val="31"/>
          <w:szCs w:val="28"/>
          <w:rtl/>
        </w:rPr>
        <w:t xml:space="preserve">(تصویب  نامه شماره </w:t>
      </w:r>
      <w:r w:rsidR="00D84429" w:rsidRPr="00584270">
        <w:rPr>
          <w:rFonts w:ascii="BYekan" w:eastAsia="Times New Roman" w:hAnsi="BYekan" w:cs="B Mitra"/>
          <w:b/>
          <w:bCs/>
          <w:color w:val="111111"/>
          <w:sz w:val="31"/>
          <w:szCs w:val="28"/>
        </w:rPr>
        <w:t>28622</w:t>
      </w:r>
      <w:r w:rsidR="00AC5DBD" w:rsidRPr="00584270">
        <w:rPr>
          <w:rFonts w:ascii="BYekan" w:eastAsia="Times New Roman" w:hAnsi="BYekan" w:cs="B Mitra" w:hint="cs"/>
          <w:b/>
          <w:bCs/>
          <w:color w:val="111111"/>
          <w:sz w:val="31"/>
          <w:szCs w:val="28"/>
          <w:rtl/>
        </w:rPr>
        <w:t xml:space="preserve">  مورخ </w:t>
      </w:r>
      <w:r w:rsidR="00AC5DBD" w:rsidRPr="00584270">
        <w:rPr>
          <w:rFonts w:ascii="BYekan" w:eastAsia="Times New Roman" w:hAnsi="BYekan" w:cs="B Mitra"/>
          <w:b/>
          <w:bCs/>
          <w:color w:val="111111"/>
          <w:sz w:val="31"/>
          <w:szCs w:val="28"/>
        </w:rPr>
        <w:t>10</w:t>
      </w:r>
      <w:r w:rsidR="00AC5DBD" w:rsidRPr="00584270">
        <w:rPr>
          <w:rFonts w:ascii="BYekan" w:eastAsia="Times New Roman" w:hAnsi="BYekan" w:cs="B Mitra" w:hint="cs"/>
          <w:b/>
          <w:bCs/>
          <w:color w:val="111111"/>
          <w:sz w:val="31"/>
          <w:szCs w:val="28"/>
          <w:rtl/>
        </w:rPr>
        <w:t>/</w:t>
      </w:r>
      <w:r w:rsidR="00AC5DBD" w:rsidRPr="00584270">
        <w:rPr>
          <w:rFonts w:ascii="BYekan" w:eastAsia="Times New Roman" w:hAnsi="BYekan" w:cs="B Mitra"/>
          <w:b/>
          <w:bCs/>
          <w:color w:val="111111"/>
          <w:sz w:val="31"/>
          <w:szCs w:val="28"/>
        </w:rPr>
        <w:t>3</w:t>
      </w:r>
      <w:r w:rsidR="00AC5DBD" w:rsidRPr="00584270">
        <w:rPr>
          <w:rFonts w:ascii="BYekan" w:eastAsia="Times New Roman" w:hAnsi="BYekan" w:cs="B Mitra" w:hint="cs"/>
          <w:b/>
          <w:bCs/>
          <w:color w:val="111111"/>
          <w:sz w:val="31"/>
          <w:szCs w:val="28"/>
          <w:rtl/>
        </w:rPr>
        <w:t>/1395)</w:t>
      </w:r>
    </w:p>
    <w:tbl>
      <w:tblPr>
        <w:tblStyle w:val="LightGrid"/>
        <w:bidiVisual/>
        <w:tblW w:w="5050" w:type="pct"/>
        <w:tblLook w:val="04A0" w:firstRow="1" w:lastRow="0" w:firstColumn="1" w:lastColumn="0" w:noHBand="0" w:noVBand="1"/>
      </w:tblPr>
      <w:tblGrid>
        <w:gridCol w:w="650"/>
        <w:gridCol w:w="5198"/>
        <w:gridCol w:w="3486"/>
      </w:tblGrid>
      <w:tr w:rsidR="008239AB" w:rsidRPr="008239AB" w:rsidTr="000B2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pct"/>
            <w:hideMark/>
          </w:tcPr>
          <w:p w:rsidR="008239AB" w:rsidRPr="008239AB" w:rsidRDefault="008239AB" w:rsidP="008239AB">
            <w:pPr>
              <w:spacing w:before="100" w:beforeAutospacing="1" w:after="100" w:afterAutospacing="1"/>
              <w:jc w:val="center"/>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ردیف</w:t>
            </w:r>
          </w:p>
        </w:tc>
        <w:tc>
          <w:tcPr>
            <w:tcW w:w="2750" w:type="pct"/>
            <w:hideMark/>
          </w:tcPr>
          <w:p w:rsidR="008239AB" w:rsidRPr="008239AB" w:rsidRDefault="008239AB" w:rsidP="008239A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عنوان پروژه</w:t>
            </w:r>
          </w:p>
        </w:tc>
        <w:tc>
          <w:tcPr>
            <w:tcW w:w="1850" w:type="pct"/>
            <w:hideMark/>
          </w:tcPr>
          <w:p w:rsidR="008239AB" w:rsidRPr="008239AB" w:rsidRDefault="008239AB" w:rsidP="008239A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عنوان برنامه ملی</w:t>
            </w:r>
          </w:p>
        </w:tc>
      </w:tr>
      <w:tr w:rsidR="008239AB" w:rsidRPr="008239AB" w:rsidTr="000B2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pct"/>
            <w:hideMark/>
          </w:tcPr>
          <w:p w:rsidR="008239AB" w:rsidRPr="008239AB" w:rsidRDefault="008239AB" w:rsidP="008239AB">
            <w:pPr>
              <w:spacing w:before="100" w:beforeAutospacing="1" w:after="100" w:afterAutospacing="1"/>
              <w:jc w:val="center"/>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1</w:t>
            </w:r>
          </w:p>
        </w:tc>
        <w:tc>
          <w:tcPr>
            <w:tcW w:w="2750" w:type="pct"/>
            <w:hideMark/>
          </w:tcPr>
          <w:p w:rsidR="008239AB" w:rsidRPr="008239AB" w:rsidRDefault="008239AB" w:rsidP="008239A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تمركز زدايي ، واگذاري و تفويض اختيارات كافي براي هر استان</w:t>
            </w:r>
          </w:p>
        </w:tc>
        <w:tc>
          <w:tcPr>
            <w:tcW w:w="1850" w:type="pct"/>
            <w:hideMark/>
          </w:tcPr>
          <w:p w:rsidR="008239AB" w:rsidRPr="008239AB" w:rsidRDefault="008239AB" w:rsidP="008239A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ارتقاي توان توليد ملي(درون‌زايي اقتصاد)</w:t>
            </w:r>
          </w:p>
        </w:tc>
      </w:tr>
      <w:tr w:rsidR="008239AB" w:rsidRPr="008239AB" w:rsidTr="000B2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pct"/>
            <w:hideMark/>
          </w:tcPr>
          <w:p w:rsidR="008239AB" w:rsidRPr="008239AB" w:rsidRDefault="008239AB" w:rsidP="008239AB">
            <w:pPr>
              <w:spacing w:before="100" w:beforeAutospacing="1" w:after="100" w:afterAutospacing="1"/>
              <w:jc w:val="center"/>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2</w:t>
            </w:r>
          </w:p>
        </w:tc>
        <w:tc>
          <w:tcPr>
            <w:tcW w:w="2750" w:type="pct"/>
            <w:hideMark/>
          </w:tcPr>
          <w:p w:rsidR="008239AB" w:rsidRPr="008239AB" w:rsidRDefault="008239AB" w:rsidP="008239AB">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تهيه واگن براي متروهاي تهران و كلانشهرها</w:t>
            </w:r>
          </w:p>
        </w:tc>
        <w:tc>
          <w:tcPr>
            <w:tcW w:w="1850" w:type="pct"/>
            <w:hideMark/>
          </w:tcPr>
          <w:p w:rsidR="008239AB" w:rsidRPr="008239AB" w:rsidRDefault="008239AB" w:rsidP="008239AB">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هدفمندسازي يارانه‌ها</w:t>
            </w:r>
          </w:p>
        </w:tc>
      </w:tr>
    </w:tbl>
    <w:p w:rsidR="001833D4" w:rsidRPr="008239AB" w:rsidRDefault="001833D4" w:rsidP="001833D4">
      <w:pPr>
        <w:shd w:val="clear" w:color="auto" w:fill="FFFFFF"/>
        <w:spacing w:after="0" w:line="312" w:lineRule="auto"/>
        <w:ind w:left="720" w:hanging="360"/>
        <w:jc w:val="both"/>
        <w:rPr>
          <w:rFonts w:ascii="Calibri" w:eastAsia="Times New Roman" w:hAnsi="Calibri" w:cs="B Mitra"/>
          <w:b/>
          <w:bCs/>
          <w:sz w:val="24"/>
          <w:szCs w:val="24"/>
          <w:rtl/>
        </w:rPr>
      </w:pPr>
    </w:p>
    <w:p w:rsidR="008239AB" w:rsidRPr="00584270" w:rsidRDefault="008239AB" w:rsidP="00584270">
      <w:pPr>
        <w:shd w:val="clear" w:color="auto" w:fill="FFFFFF"/>
        <w:spacing w:line="432" w:lineRule="auto"/>
        <w:jc w:val="both"/>
        <w:rPr>
          <w:rFonts w:ascii="BYekan" w:eastAsia="Times New Roman" w:hAnsi="BYekan" w:cs="B Mitra"/>
          <w:b/>
          <w:bCs/>
          <w:color w:val="111111"/>
          <w:sz w:val="31"/>
          <w:szCs w:val="28"/>
          <w:rtl/>
        </w:rPr>
      </w:pPr>
      <w:r w:rsidRPr="00584270">
        <w:rPr>
          <w:rFonts w:ascii="BYekan" w:eastAsia="Times New Roman" w:hAnsi="BYekan" w:cs="B Mitra" w:hint="cs"/>
          <w:b/>
          <w:bCs/>
          <w:color w:val="111111"/>
          <w:sz w:val="31"/>
          <w:szCs w:val="28"/>
          <w:rtl/>
        </w:rPr>
        <w:t xml:space="preserve">وزارت امور اقتصادي و دارايي (علاوه بر پروژه هاي ابلاغي قبلي) </w:t>
      </w:r>
      <w:r w:rsidR="00674B94" w:rsidRPr="00584270">
        <w:rPr>
          <w:rFonts w:ascii="BYekan" w:eastAsia="Times New Roman" w:hAnsi="BYekan" w:cs="B Mitra" w:hint="cs"/>
          <w:b/>
          <w:bCs/>
          <w:color w:val="111111"/>
          <w:sz w:val="31"/>
          <w:szCs w:val="28"/>
          <w:rtl/>
        </w:rPr>
        <w:t>(تصویب  نامه شماره 27726  مورخ 9/</w:t>
      </w:r>
      <w:r w:rsidR="00674B94" w:rsidRPr="00584270">
        <w:rPr>
          <w:rFonts w:ascii="BYekan" w:eastAsia="Times New Roman" w:hAnsi="BYekan" w:cs="B Mitra"/>
          <w:b/>
          <w:bCs/>
          <w:color w:val="111111"/>
          <w:sz w:val="31"/>
          <w:szCs w:val="28"/>
        </w:rPr>
        <w:t>3</w:t>
      </w:r>
      <w:r w:rsidR="00674B94" w:rsidRPr="00584270">
        <w:rPr>
          <w:rFonts w:ascii="BYekan" w:eastAsia="Times New Roman" w:hAnsi="BYekan" w:cs="B Mitra" w:hint="cs"/>
          <w:b/>
          <w:bCs/>
          <w:color w:val="111111"/>
          <w:sz w:val="31"/>
          <w:szCs w:val="28"/>
          <w:rtl/>
        </w:rPr>
        <w:t>/1395)</w:t>
      </w:r>
    </w:p>
    <w:tbl>
      <w:tblPr>
        <w:tblStyle w:val="LightGrid"/>
        <w:bidiVisual/>
        <w:tblW w:w="5050" w:type="pct"/>
        <w:tblLook w:val="04A0" w:firstRow="1" w:lastRow="0" w:firstColumn="1" w:lastColumn="0" w:noHBand="0" w:noVBand="1"/>
      </w:tblPr>
      <w:tblGrid>
        <w:gridCol w:w="650"/>
        <w:gridCol w:w="5198"/>
        <w:gridCol w:w="3486"/>
      </w:tblGrid>
      <w:tr w:rsidR="008239AB" w:rsidRPr="008239AB" w:rsidTr="000B2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 w:type="pct"/>
            <w:hideMark/>
          </w:tcPr>
          <w:p w:rsidR="008239AB" w:rsidRPr="008239AB" w:rsidRDefault="008239AB" w:rsidP="008239AB">
            <w:pPr>
              <w:spacing w:before="100" w:beforeAutospacing="1" w:after="100" w:afterAutospacing="1"/>
              <w:jc w:val="center"/>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ردیف</w:t>
            </w:r>
          </w:p>
        </w:tc>
        <w:tc>
          <w:tcPr>
            <w:tcW w:w="2806" w:type="pct"/>
            <w:hideMark/>
          </w:tcPr>
          <w:p w:rsidR="008239AB" w:rsidRPr="008239AB" w:rsidRDefault="008239AB" w:rsidP="008239A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عنوان پروژه</w:t>
            </w:r>
          </w:p>
        </w:tc>
        <w:tc>
          <w:tcPr>
            <w:tcW w:w="1888" w:type="pct"/>
            <w:hideMark/>
          </w:tcPr>
          <w:p w:rsidR="008239AB" w:rsidRPr="008239AB" w:rsidRDefault="008239AB" w:rsidP="008239A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عنوان برنامه ملی</w:t>
            </w:r>
          </w:p>
        </w:tc>
      </w:tr>
      <w:tr w:rsidR="008239AB" w:rsidRPr="008239AB" w:rsidTr="000B2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 w:type="pct"/>
            <w:hideMark/>
          </w:tcPr>
          <w:p w:rsidR="008239AB" w:rsidRPr="008239AB" w:rsidRDefault="008239AB" w:rsidP="008239AB">
            <w:pPr>
              <w:spacing w:before="100" w:beforeAutospacing="1" w:after="100" w:afterAutospacing="1"/>
              <w:jc w:val="center"/>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1</w:t>
            </w:r>
          </w:p>
        </w:tc>
        <w:tc>
          <w:tcPr>
            <w:tcW w:w="2806" w:type="pct"/>
            <w:hideMark/>
          </w:tcPr>
          <w:p w:rsidR="008239AB" w:rsidRPr="008239AB" w:rsidRDefault="008239AB" w:rsidP="008239A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مولدسازي و مديريت دارايي‌هاي دولت</w:t>
            </w:r>
          </w:p>
        </w:tc>
        <w:tc>
          <w:tcPr>
            <w:tcW w:w="1888" w:type="pct"/>
            <w:hideMark/>
          </w:tcPr>
          <w:p w:rsidR="008239AB" w:rsidRPr="008239AB" w:rsidRDefault="008239AB" w:rsidP="008239A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برقراري انضباط مالي در بخش عمومي و قطع وابستگي بودجه به نفت</w:t>
            </w:r>
          </w:p>
        </w:tc>
      </w:tr>
      <w:tr w:rsidR="008239AB" w:rsidRPr="008239AB" w:rsidTr="000B2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 w:type="pct"/>
            <w:hideMark/>
          </w:tcPr>
          <w:p w:rsidR="008239AB" w:rsidRPr="008239AB" w:rsidRDefault="008239AB" w:rsidP="008239AB">
            <w:pPr>
              <w:spacing w:before="100" w:beforeAutospacing="1" w:after="100" w:afterAutospacing="1"/>
              <w:jc w:val="center"/>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2</w:t>
            </w:r>
          </w:p>
        </w:tc>
        <w:tc>
          <w:tcPr>
            <w:tcW w:w="2806" w:type="pct"/>
            <w:hideMark/>
          </w:tcPr>
          <w:p w:rsidR="008239AB" w:rsidRPr="008239AB" w:rsidRDefault="008239AB" w:rsidP="008239AB">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استقرار گمرك الكترونيك و يكپارچه</w:t>
            </w:r>
          </w:p>
        </w:tc>
        <w:tc>
          <w:tcPr>
            <w:tcW w:w="1888" w:type="pct"/>
            <w:hideMark/>
          </w:tcPr>
          <w:p w:rsidR="008239AB" w:rsidRPr="008239AB" w:rsidRDefault="008239AB" w:rsidP="008239AB">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شفاف‌سازي و سالم‌سازي اقتصاد</w:t>
            </w:r>
          </w:p>
        </w:tc>
      </w:tr>
      <w:tr w:rsidR="008239AB" w:rsidRPr="008239AB" w:rsidTr="000B2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 w:type="pct"/>
            <w:hideMark/>
          </w:tcPr>
          <w:p w:rsidR="008239AB" w:rsidRPr="008239AB" w:rsidRDefault="008239AB" w:rsidP="008239AB">
            <w:pPr>
              <w:spacing w:before="100" w:beforeAutospacing="1" w:after="100" w:afterAutospacing="1"/>
              <w:jc w:val="center"/>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3</w:t>
            </w:r>
          </w:p>
        </w:tc>
        <w:tc>
          <w:tcPr>
            <w:tcW w:w="2806" w:type="pct"/>
            <w:hideMark/>
          </w:tcPr>
          <w:p w:rsidR="008239AB" w:rsidRPr="008239AB" w:rsidRDefault="008239AB" w:rsidP="008239A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گسترش كامل بستر يكپارچه تبادلات الكترونيكي و اقتصادي (بيتا)</w:t>
            </w:r>
          </w:p>
        </w:tc>
        <w:tc>
          <w:tcPr>
            <w:tcW w:w="1888" w:type="pct"/>
            <w:hideMark/>
          </w:tcPr>
          <w:p w:rsidR="008239AB" w:rsidRPr="008239AB" w:rsidRDefault="008239AB" w:rsidP="008239A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شفاف‌سازي و سالم‌سازي اقتصاد</w:t>
            </w:r>
          </w:p>
        </w:tc>
      </w:tr>
      <w:tr w:rsidR="008239AB" w:rsidRPr="008239AB" w:rsidTr="000B2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 w:type="pct"/>
            <w:hideMark/>
          </w:tcPr>
          <w:p w:rsidR="008239AB" w:rsidRPr="008239AB" w:rsidRDefault="008239AB" w:rsidP="008239AB">
            <w:pPr>
              <w:spacing w:before="100" w:beforeAutospacing="1" w:after="100" w:afterAutospacing="1"/>
              <w:jc w:val="center"/>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4</w:t>
            </w:r>
          </w:p>
        </w:tc>
        <w:tc>
          <w:tcPr>
            <w:tcW w:w="2806" w:type="pct"/>
            <w:hideMark/>
          </w:tcPr>
          <w:p w:rsidR="008239AB" w:rsidRPr="008239AB" w:rsidRDefault="008239AB" w:rsidP="008239AB">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ساماندهي سهام عدالت</w:t>
            </w:r>
          </w:p>
        </w:tc>
        <w:tc>
          <w:tcPr>
            <w:tcW w:w="1888" w:type="pct"/>
            <w:hideMark/>
          </w:tcPr>
          <w:p w:rsidR="008239AB" w:rsidRPr="008239AB" w:rsidRDefault="008239AB" w:rsidP="008239AB">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8239AB">
              <w:rPr>
                <w:rFonts w:ascii="Tahoma" w:eastAsia="Times New Roman" w:hAnsi="Tahoma" w:cs="B Mitra" w:hint="cs"/>
                <w:color w:val="000000"/>
                <w:sz w:val="24"/>
                <w:szCs w:val="24"/>
                <w:rtl/>
              </w:rPr>
              <w:t>عدالت‌بنيان كردن اقتصاد و توسعه عدالت اجتماعي</w:t>
            </w:r>
          </w:p>
        </w:tc>
      </w:tr>
    </w:tbl>
    <w:p w:rsidR="000B2CCE" w:rsidRPr="00584270" w:rsidRDefault="000B2CCE" w:rsidP="00584270">
      <w:pPr>
        <w:shd w:val="clear" w:color="auto" w:fill="FFFFFF"/>
        <w:spacing w:line="432" w:lineRule="auto"/>
        <w:jc w:val="both"/>
        <w:rPr>
          <w:rFonts w:ascii="BYekan" w:eastAsia="Times New Roman" w:hAnsi="BYekan" w:cs="B Mitra"/>
          <w:b/>
          <w:bCs/>
          <w:color w:val="111111"/>
          <w:sz w:val="31"/>
          <w:szCs w:val="28"/>
          <w:rtl/>
        </w:rPr>
      </w:pPr>
    </w:p>
    <w:p w:rsidR="00733974" w:rsidRPr="00584270" w:rsidRDefault="00733974" w:rsidP="00584270">
      <w:pPr>
        <w:shd w:val="clear" w:color="auto" w:fill="FFFFFF"/>
        <w:spacing w:line="432" w:lineRule="auto"/>
        <w:jc w:val="both"/>
        <w:rPr>
          <w:rFonts w:ascii="BYekan" w:eastAsia="Times New Roman" w:hAnsi="BYekan" w:cs="B Mitra"/>
          <w:b/>
          <w:bCs/>
          <w:color w:val="111111"/>
          <w:sz w:val="31"/>
          <w:szCs w:val="28"/>
        </w:rPr>
      </w:pPr>
      <w:r w:rsidRPr="00584270">
        <w:rPr>
          <w:rFonts w:ascii="BYekan" w:eastAsia="Times New Roman" w:hAnsi="BYekan" w:cs="B Mitra" w:hint="cs"/>
          <w:b/>
          <w:bCs/>
          <w:color w:val="111111"/>
          <w:sz w:val="31"/>
          <w:szCs w:val="28"/>
          <w:rtl/>
        </w:rPr>
        <w:t xml:space="preserve">وزارت علوم، تحقیقات و فناوری </w:t>
      </w:r>
    </w:p>
    <w:tbl>
      <w:tblPr>
        <w:tblStyle w:val="LightGrid"/>
        <w:bidiVisual/>
        <w:tblW w:w="0" w:type="auto"/>
        <w:tblLook w:val="04A0" w:firstRow="1" w:lastRow="0" w:firstColumn="1" w:lastColumn="0" w:noHBand="0" w:noVBand="1"/>
      </w:tblPr>
      <w:tblGrid>
        <w:gridCol w:w="650"/>
        <w:gridCol w:w="6480"/>
        <w:gridCol w:w="1845"/>
      </w:tblGrid>
      <w:tr w:rsidR="00733974" w:rsidRPr="00733974" w:rsidTr="000B2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hideMark/>
          </w:tcPr>
          <w:p w:rsidR="00733974" w:rsidRPr="00733974" w:rsidRDefault="00733974" w:rsidP="00733974">
            <w:pPr>
              <w:spacing w:before="100" w:beforeAutospacing="1" w:after="100" w:afterAutospacing="1"/>
              <w:jc w:val="center"/>
              <w:rPr>
                <w:rFonts w:ascii="Tahoma" w:eastAsia="Times New Roman" w:hAnsi="Tahoma" w:cs="B Mitra"/>
                <w:color w:val="000000"/>
                <w:sz w:val="24"/>
                <w:szCs w:val="24"/>
              </w:rPr>
            </w:pPr>
            <w:r w:rsidRPr="00733974">
              <w:rPr>
                <w:rFonts w:ascii="Tahoma" w:eastAsia="Times New Roman" w:hAnsi="Tahoma" w:cs="B Mitra" w:hint="cs"/>
                <w:color w:val="000000"/>
                <w:sz w:val="24"/>
                <w:szCs w:val="24"/>
                <w:rtl/>
              </w:rPr>
              <w:t>ردیف</w:t>
            </w:r>
          </w:p>
        </w:tc>
        <w:tc>
          <w:tcPr>
            <w:tcW w:w="6480" w:type="dxa"/>
            <w:hideMark/>
          </w:tcPr>
          <w:p w:rsidR="00733974" w:rsidRPr="00733974" w:rsidRDefault="00733974" w:rsidP="00733974">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B Mitra"/>
                <w:color w:val="000000"/>
                <w:sz w:val="24"/>
                <w:szCs w:val="24"/>
              </w:rPr>
            </w:pPr>
            <w:r w:rsidRPr="00733974">
              <w:rPr>
                <w:rFonts w:ascii="Tahoma" w:eastAsia="Times New Roman" w:hAnsi="Tahoma" w:cs="B Mitra" w:hint="cs"/>
                <w:color w:val="000000"/>
                <w:sz w:val="24"/>
                <w:szCs w:val="24"/>
                <w:rtl/>
              </w:rPr>
              <w:t>عنوان پروژه</w:t>
            </w:r>
          </w:p>
        </w:tc>
        <w:tc>
          <w:tcPr>
            <w:tcW w:w="1845" w:type="dxa"/>
            <w:hideMark/>
          </w:tcPr>
          <w:p w:rsidR="00733974" w:rsidRPr="00733974" w:rsidRDefault="00733974" w:rsidP="00733974">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B Mitra"/>
                <w:color w:val="000000"/>
                <w:sz w:val="24"/>
                <w:szCs w:val="24"/>
              </w:rPr>
            </w:pPr>
            <w:r w:rsidRPr="00733974">
              <w:rPr>
                <w:rFonts w:ascii="Tahoma" w:eastAsia="Times New Roman" w:hAnsi="Tahoma" w:cs="B Mitra" w:hint="cs"/>
                <w:color w:val="000000"/>
                <w:sz w:val="24"/>
                <w:szCs w:val="24"/>
                <w:rtl/>
              </w:rPr>
              <w:t>عنوان برنامه اصلی</w:t>
            </w:r>
          </w:p>
        </w:tc>
      </w:tr>
      <w:tr w:rsidR="00733974" w:rsidRPr="00733974" w:rsidTr="000B2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hideMark/>
          </w:tcPr>
          <w:p w:rsidR="00733974" w:rsidRPr="00733974" w:rsidRDefault="00733974" w:rsidP="00733974">
            <w:pPr>
              <w:spacing w:before="100" w:beforeAutospacing="1" w:after="100" w:afterAutospacing="1"/>
              <w:rPr>
                <w:rFonts w:ascii="Tahoma" w:eastAsia="Times New Roman" w:hAnsi="Tahoma" w:cs="B Mitra"/>
                <w:color w:val="000000"/>
                <w:sz w:val="24"/>
                <w:szCs w:val="24"/>
              </w:rPr>
            </w:pPr>
            <w:r w:rsidRPr="00733974">
              <w:rPr>
                <w:rFonts w:ascii="Tahoma" w:eastAsia="Times New Roman" w:hAnsi="Tahoma" w:cs="B Mitra" w:hint="cs"/>
                <w:color w:val="000000"/>
                <w:sz w:val="24"/>
                <w:szCs w:val="24"/>
                <w:rtl/>
              </w:rPr>
              <w:t>1</w:t>
            </w:r>
          </w:p>
        </w:tc>
        <w:tc>
          <w:tcPr>
            <w:tcW w:w="6480" w:type="dxa"/>
            <w:hideMark/>
          </w:tcPr>
          <w:p w:rsidR="00733974" w:rsidRPr="00733974" w:rsidRDefault="00733974" w:rsidP="0073397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733974">
              <w:rPr>
                <w:rFonts w:ascii="Tahoma" w:eastAsia="Times New Roman" w:hAnsi="Tahoma" w:cs="B Mitra" w:hint="cs"/>
                <w:color w:val="000000"/>
                <w:sz w:val="24"/>
                <w:szCs w:val="24"/>
                <w:rtl/>
              </w:rPr>
              <w:t>بازنگری و اصلاح نظام ‌آموزش عالی کشور در جهت ارزش آفرینی و کارآفرینی</w:t>
            </w:r>
          </w:p>
        </w:tc>
        <w:tc>
          <w:tcPr>
            <w:tcW w:w="1845" w:type="dxa"/>
            <w:hideMark/>
          </w:tcPr>
          <w:p w:rsidR="00733974" w:rsidRPr="00733974" w:rsidRDefault="00733974" w:rsidP="0073397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733974">
              <w:rPr>
                <w:rFonts w:ascii="Tahoma" w:eastAsia="Times New Roman" w:hAnsi="Tahoma" w:cs="B Mitra" w:hint="cs"/>
                <w:color w:val="000000"/>
                <w:sz w:val="24"/>
                <w:szCs w:val="24"/>
                <w:rtl/>
              </w:rPr>
              <w:t>توسعه اقتصاد دانش بنیان</w:t>
            </w:r>
          </w:p>
        </w:tc>
      </w:tr>
      <w:tr w:rsidR="00733974" w:rsidRPr="00733974" w:rsidTr="000B2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hideMark/>
          </w:tcPr>
          <w:p w:rsidR="00733974" w:rsidRPr="00733974" w:rsidRDefault="00733974" w:rsidP="00733974">
            <w:pPr>
              <w:spacing w:before="100" w:beforeAutospacing="1" w:after="100" w:afterAutospacing="1"/>
              <w:rPr>
                <w:rFonts w:ascii="Tahoma" w:eastAsia="Times New Roman" w:hAnsi="Tahoma" w:cs="B Mitra"/>
                <w:color w:val="000000"/>
                <w:sz w:val="24"/>
                <w:szCs w:val="24"/>
              </w:rPr>
            </w:pPr>
            <w:r w:rsidRPr="00733974">
              <w:rPr>
                <w:rFonts w:ascii="Tahoma" w:eastAsia="Times New Roman" w:hAnsi="Tahoma" w:cs="B Mitra" w:hint="cs"/>
                <w:color w:val="000000"/>
                <w:sz w:val="24"/>
                <w:szCs w:val="24"/>
                <w:rtl/>
              </w:rPr>
              <w:t>2</w:t>
            </w:r>
          </w:p>
        </w:tc>
        <w:tc>
          <w:tcPr>
            <w:tcW w:w="6480" w:type="dxa"/>
            <w:hideMark/>
          </w:tcPr>
          <w:p w:rsidR="00733974" w:rsidRPr="00733974" w:rsidRDefault="00733974" w:rsidP="00733974">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733974">
              <w:rPr>
                <w:rFonts w:ascii="Tahoma" w:eastAsia="Times New Roman" w:hAnsi="Tahoma" w:cs="B Mitra" w:hint="cs"/>
                <w:color w:val="000000"/>
                <w:sz w:val="24"/>
                <w:szCs w:val="24"/>
                <w:rtl/>
              </w:rPr>
              <w:t>طراحی و پیاده سازی نظام آمایش آموزش عالی و پژوهش به منظور ماموریت گرا کردن فعالیت های مؤسسات آموزش عالی و پژوهش کشور</w:t>
            </w:r>
          </w:p>
        </w:tc>
        <w:tc>
          <w:tcPr>
            <w:tcW w:w="1845" w:type="dxa"/>
            <w:hideMark/>
          </w:tcPr>
          <w:p w:rsidR="00733974" w:rsidRPr="00733974" w:rsidRDefault="00733974" w:rsidP="00733974">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733974">
              <w:rPr>
                <w:rFonts w:ascii="Tahoma" w:eastAsia="Times New Roman" w:hAnsi="Tahoma" w:cs="B Mitra" w:hint="cs"/>
                <w:color w:val="000000"/>
                <w:sz w:val="24"/>
                <w:szCs w:val="24"/>
                <w:rtl/>
              </w:rPr>
              <w:t>توسعه اقتصاد دانش بنیان</w:t>
            </w:r>
          </w:p>
        </w:tc>
      </w:tr>
      <w:tr w:rsidR="00733974" w:rsidRPr="00733974" w:rsidTr="000B2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hideMark/>
          </w:tcPr>
          <w:p w:rsidR="00733974" w:rsidRPr="00733974" w:rsidRDefault="00733974" w:rsidP="00733974">
            <w:pPr>
              <w:spacing w:before="100" w:beforeAutospacing="1" w:after="100" w:afterAutospacing="1"/>
              <w:rPr>
                <w:rFonts w:ascii="Tahoma" w:eastAsia="Times New Roman" w:hAnsi="Tahoma" w:cs="B Mitra"/>
                <w:color w:val="000000"/>
                <w:sz w:val="24"/>
                <w:szCs w:val="24"/>
              </w:rPr>
            </w:pPr>
            <w:r w:rsidRPr="00733974">
              <w:rPr>
                <w:rFonts w:ascii="Tahoma" w:eastAsia="Times New Roman" w:hAnsi="Tahoma" w:cs="B Mitra" w:hint="cs"/>
                <w:color w:val="000000"/>
                <w:sz w:val="24"/>
                <w:szCs w:val="24"/>
                <w:rtl/>
              </w:rPr>
              <w:t>3</w:t>
            </w:r>
          </w:p>
        </w:tc>
        <w:tc>
          <w:tcPr>
            <w:tcW w:w="6480" w:type="dxa"/>
            <w:hideMark/>
          </w:tcPr>
          <w:p w:rsidR="00733974" w:rsidRPr="00733974" w:rsidRDefault="00733974" w:rsidP="0073397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733974">
              <w:rPr>
                <w:rFonts w:ascii="Tahoma" w:eastAsia="Times New Roman" w:hAnsi="Tahoma" w:cs="B Mitra" w:hint="cs"/>
                <w:color w:val="000000"/>
                <w:sz w:val="24"/>
                <w:szCs w:val="24"/>
                <w:rtl/>
              </w:rPr>
              <w:t>تبدیل 5 دانشگاه و واحد پژوهش برتر کشور به تراز بین المللی</w:t>
            </w:r>
          </w:p>
        </w:tc>
        <w:tc>
          <w:tcPr>
            <w:tcW w:w="1845" w:type="dxa"/>
            <w:hideMark/>
          </w:tcPr>
          <w:p w:rsidR="00733974" w:rsidRPr="00733974" w:rsidRDefault="00733974" w:rsidP="0073397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eastAsia="Times New Roman" w:hAnsi="Tahoma" w:cs="B Mitra"/>
                <w:color w:val="000000"/>
                <w:sz w:val="24"/>
                <w:szCs w:val="24"/>
              </w:rPr>
            </w:pPr>
            <w:r w:rsidRPr="00733974">
              <w:rPr>
                <w:rFonts w:ascii="Tahoma" w:eastAsia="Times New Roman" w:hAnsi="Tahoma" w:cs="B Mitra" w:hint="cs"/>
                <w:color w:val="000000"/>
                <w:sz w:val="24"/>
                <w:szCs w:val="24"/>
                <w:rtl/>
              </w:rPr>
              <w:t>توسعه اقتصاد دانش بنیان</w:t>
            </w:r>
          </w:p>
        </w:tc>
      </w:tr>
      <w:tr w:rsidR="00733974" w:rsidRPr="00733974" w:rsidTr="000B2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hideMark/>
          </w:tcPr>
          <w:p w:rsidR="00733974" w:rsidRPr="00733974" w:rsidRDefault="00733974" w:rsidP="00733974">
            <w:pPr>
              <w:spacing w:before="100" w:beforeAutospacing="1" w:after="100" w:afterAutospacing="1"/>
              <w:rPr>
                <w:rFonts w:ascii="Tahoma" w:eastAsia="Times New Roman" w:hAnsi="Tahoma" w:cs="B Mitra"/>
                <w:color w:val="000000"/>
                <w:sz w:val="24"/>
                <w:szCs w:val="24"/>
              </w:rPr>
            </w:pPr>
            <w:r w:rsidRPr="00733974">
              <w:rPr>
                <w:rFonts w:ascii="Tahoma" w:eastAsia="Times New Roman" w:hAnsi="Tahoma" w:cs="B Mitra" w:hint="cs"/>
                <w:color w:val="000000"/>
                <w:sz w:val="24"/>
                <w:szCs w:val="24"/>
                <w:rtl/>
              </w:rPr>
              <w:t>4</w:t>
            </w:r>
          </w:p>
        </w:tc>
        <w:tc>
          <w:tcPr>
            <w:tcW w:w="6480" w:type="dxa"/>
            <w:hideMark/>
          </w:tcPr>
          <w:p w:rsidR="00733974" w:rsidRPr="00733974" w:rsidRDefault="00733974" w:rsidP="00733974">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733974">
              <w:rPr>
                <w:rFonts w:ascii="Tahoma" w:eastAsia="Times New Roman" w:hAnsi="Tahoma" w:cs="B Mitra" w:hint="cs"/>
                <w:color w:val="000000"/>
                <w:sz w:val="24"/>
                <w:szCs w:val="24"/>
                <w:rtl/>
              </w:rPr>
              <w:t>طراحی الگوی تغییر و ارتقای دانشگاه ها در حل مشکلات کلان، دستگاهی و بنگاه های اقتصادی کشور</w:t>
            </w:r>
          </w:p>
        </w:tc>
        <w:tc>
          <w:tcPr>
            <w:tcW w:w="1845" w:type="dxa"/>
            <w:hideMark/>
          </w:tcPr>
          <w:p w:rsidR="00733974" w:rsidRPr="00733974" w:rsidRDefault="00733974" w:rsidP="00733974">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ahoma" w:eastAsia="Times New Roman" w:hAnsi="Tahoma" w:cs="B Mitra"/>
                <w:color w:val="000000"/>
                <w:sz w:val="24"/>
                <w:szCs w:val="24"/>
              </w:rPr>
            </w:pPr>
            <w:r w:rsidRPr="00733974">
              <w:rPr>
                <w:rFonts w:ascii="Tahoma" w:eastAsia="Times New Roman" w:hAnsi="Tahoma" w:cs="B Mitra" w:hint="cs"/>
                <w:color w:val="000000"/>
                <w:sz w:val="24"/>
                <w:szCs w:val="24"/>
                <w:rtl/>
              </w:rPr>
              <w:t>توسعه اقتصاد دانش بنیان</w:t>
            </w:r>
          </w:p>
        </w:tc>
      </w:tr>
    </w:tbl>
    <w:p w:rsidR="00907BEC" w:rsidRPr="00733974" w:rsidRDefault="00907BEC" w:rsidP="00B77527">
      <w:pPr>
        <w:shd w:val="clear" w:color="auto" w:fill="FFFFFF"/>
        <w:spacing w:after="0" w:line="312" w:lineRule="auto"/>
        <w:ind w:left="720" w:hanging="360"/>
        <w:jc w:val="both"/>
        <w:rPr>
          <w:rFonts w:ascii="Calibri" w:eastAsia="Times New Roman" w:hAnsi="Calibri" w:cs="B Mitra"/>
          <w:b/>
          <w:bCs/>
          <w:sz w:val="24"/>
          <w:szCs w:val="24"/>
        </w:rPr>
      </w:pPr>
    </w:p>
    <w:p w:rsidR="008239AB" w:rsidRDefault="008239AB" w:rsidP="00B77527">
      <w:pPr>
        <w:shd w:val="clear" w:color="auto" w:fill="FFFFFF"/>
        <w:spacing w:after="0" w:line="312" w:lineRule="auto"/>
        <w:ind w:left="720" w:hanging="360"/>
        <w:jc w:val="both"/>
        <w:rPr>
          <w:rFonts w:ascii="Times New Roman" w:eastAsia="Times New Roman" w:hAnsi="Times New Roman" w:cs="B Nazanin"/>
          <w:b/>
          <w:bCs/>
          <w:sz w:val="26"/>
          <w:szCs w:val="26"/>
          <w:rtl/>
        </w:rPr>
      </w:pPr>
    </w:p>
    <w:p w:rsidR="00F45056" w:rsidRPr="00A671EA" w:rsidRDefault="00F45056" w:rsidP="00F45056">
      <w:pPr>
        <w:shd w:val="clear" w:color="auto" w:fill="FFFFFF"/>
        <w:spacing w:before="100" w:beforeAutospacing="1" w:after="100" w:afterAutospacing="1" w:line="450" w:lineRule="atLeast"/>
        <w:jc w:val="both"/>
        <w:rPr>
          <w:rFonts w:ascii="bmitrabold" w:eastAsia="Times New Roman" w:hAnsi="bmitrabold" w:cs="Tahoma"/>
          <w:color w:val="000000"/>
          <w:sz w:val="24"/>
          <w:szCs w:val="24"/>
        </w:rPr>
      </w:pPr>
      <w:r w:rsidRPr="00A671EA">
        <w:rPr>
          <w:rFonts w:ascii="bmitrabold" w:eastAsia="Times New Roman" w:hAnsi="bmitrabold" w:cs="Tahoma" w:hint="cs"/>
          <w:b/>
          <w:bCs/>
          <w:color w:val="000000"/>
          <w:sz w:val="24"/>
          <w:szCs w:val="24"/>
          <w:rtl/>
        </w:rPr>
        <w:t>وزارت دادگستري:</w:t>
      </w:r>
      <w:r w:rsidRPr="00753B14">
        <w:rPr>
          <w:rFonts w:ascii="BYekan" w:eastAsia="Times New Roman" w:hAnsi="BYekan" w:cs="B Nazanin" w:hint="cs"/>
          <w:b/>
          <w:bCs/>
          <w:color w:val="111111"/>
          <w:sz w:val="28"/>
          <w:szCs w:val="28"/>
          <w:rtl/>
        </w:rPr>
        <w:t xml:space="preserve"> </w:t>
      </w:r>
      <w:r w:rsidRPr="00753B14">
        <w:rPr>
          <w:rFonts w:ascii="BYekan" w:eastAsia="Times New Roman" w:hAnsi="BYekan" w:cs="B Nazanin" w:hint="cs"/>
          <w:color w:val="111111"/>
          <w:sz w:val="28"/>
          <w:szCs w:val="28"/>
          <w:rtl/>
        </w:rPr>
        <w:t>(تصویب  نامه شماره</w:t>
      </w:r>
      <w:r w:rsidRPr="00753B14">
        <w:rPr>
          <w:rFonts w:ascii="bmitrabold" w:eastAsia="Times New Roman" w:hAnsi="bmitrabold" w:cs="B Nazanin" w:hint="cs"/>
          <w:color w:val="000000"/>
          <w:sz w:val="28"/>
          <w:szCs w:val="28"/>
          <w:rtl/>
        </w:rPr>
        <w:t xml:space="preserve">  35868 مورخ 29/3/1395)</w:t>
      </w:r>
    </w:p>
    <w:tbl>
      <w:tblPr>
        <w:bidiVisual/>
        <w:tblW w:w="50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5133"/>
        <w:gridCol w:w="3454"/>
      </w:tblGrid>
      <w:tr w:rsidR="00F45056" w:rsidRPr="00A671EA" w:rsidTr="00130140">
        <w:trPr>
          <w:tblHeade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b/>
                <w:bCs/>
                <w:color w:val="000000"/>
                <w:sz w:val="20"/>
                <w:szCs w:val="20"/>
                <w:rtl/>
              </w:rPr>
              <w:t>ردیف</w:t>
            </w:r>
          </w:p>
        </w:tc>
        <w:tc>
          <w:tcPr>
            <w:tcW w:w="27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b/>
                <w:bCs/>
                <w:color w:val="000000"/>
                <w:sz w:val="20"/>
                <w:szCs w:val="20"/>
                <w:rtl/>
              </w:rPr>
              <w:t>عنوان پروژه</w:t>
            </w:r>
          </w:p>
        </w:tc>
        <w:tc>
          <w:tcPr>
            <w:tcW w:w="18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b/>
                <w:bCs/>
                <w:color w:val="000000"/>
                <w:sz w:val="20"/>
                <w:szCs w:val="20"/>
                <w:rtl/>
              </w:rPr>
              <w:t>عنوان برنامه ملی</w:t>
            </w:r>
          </w:p>
        </w:tc>
      </w:tr>
      <w:tr w:rsidR="00F45056" w:rsidRPr="00A671EA" w:rsidTr="0013014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1</w:t>
            </w:r>
          </w:p>
        </w:tc>
        <w:tc>
          <w:tcPr>
            <w:tcW w:w="27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tl/>
              </w:rPr>
            </w:pPr>
            <w:r w:rsidRPr="00A671EA">
              <w:rPr>
                <w:rFonts w:ascii="Tahoma" w:eastAsia="Times New Roman" w:hAnsi="Tahoma" w:cs="Tahoma" w:hint="cs"/>
                <w:color w:val="000000"/>
                <w:sz w:val="20"/>
                <w:szCs w:val="20"/>
                <w:rtl/>
              </w:rPr>
              <w:t xml:space="preserve">تدوين نظام حقوق مالكيت فكري و اصلاح ساختار اجرايي آن و اصلاح </w:t>
            </w:r>
          </w:p>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نظام رسيدگي قضايي</w:t>
            </w:r>
          </w:p>
        </w:tc>
        <w:tc>
          <w:tcPr>
            <w:tcW w:w="18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شفاف سازي و سالم سازي اقتصاد</w:t>
            </w:r>
          </w:p>
        </w:tc>
      </w:tr>
      <w:tr w:rsidR="00F45056" w:rsidRPr="00A671EA" w:rsidTr="0013014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2</w:t>
            </w:r>
          </w:p>
        </w:tc>
        <w:tc>
          <w:tcPr>
            <w:tcW w:w="27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تدوين ساز و كارهاي حمايت حقوقي و قضايي از مالكيت و سرمايه گذاري</w:t>
            </w:r>
          </w:p>
        </w:tc>
        <w:tc>
          <w:tcPr>
            <w:tcW w:w="18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شفاف سازي و سالم سازي اقتصاد</w:t>
            </w:r>
          </w:p>
        </w:tc>
      </w:tr>
    </w:tbl>
    <w:p w:rsidR="00F45056" w:rsidRPr="00A671EA" w:rsidRDefault="00F45056" w:rsidP="00F45056">
      <w:pPr>
        <w:shd w:val="clear" w:color="auto" w:fill="FFFFFF"/>
        <w:spacing w:before="100" w:beforeAutospacing="1" w:after="100" w:afterAutospacing="1" w:line="450" w:lineRule="atLeast"/>
        <w:jc w:val="both"/>
        <w:rPr>
          <w:rFonts w:ascii="bmitrabold" w:eastAsia="Times New Roman" w:hAnsi="bmitrabold" w:cs="Tahoma"/>
          <w:color w:val="000000"/>
          <w:sz w:val="24"/>
          <w:szCs w:val="24"/>
          <w:rtl/>
        </w:rPr>
      </w:pPr>
      <w:r w:rsidRPr="00A671EA">
        <w:rPr>
          <w:rFonts w:ascii="bmitrabold" w:eastAsia="Times New Roman" w:hAnsi="bmitrabold" w:cs="Tahoma" w:hint="cs"/>
          <w:b/>
          <w:bCs/>
          <w:color w:val="000000"/>
          <w:sz w:val="24"/>
          <w:szCs w:val="24"/>
          <w:rtl/>
        </w:rPr>
        <w:t>معاونت اجرايي رييس جمهور:</w:t>
      </w:r>
      <w:r w:rsidRPr="00753B14">
        <w:rPr>
          <w:rFonts w:ascii="bmitrabold" w:eastAsia="Times New Roman" w:hAnsi="bmitrabold" w:cs="B Nazanin" w:hint="cs"/>
          <w:b/>
          <w:bCs/>
          <w:color w:val="000000"/>
          <w:sz w:val="28"/>
          <w:szCs w:val="28"/>
          <w:rtl/>
        </w:rPr>
        <w:t xml:space="preserve">( </w:t>
      </w:r>
      <w:r w:rsidRPr="00753B14">
        <w:rPr>
          <w:rFonts w:ascii="BYekan" w:eastAsia="Times New Roman" w:hAnsi="BYekan" w:cs="B Nazanin" w:hint="cs"/>
          <w:b/>
          <w:bCs/>
          <w:color w:val="111111"/>
          <w:sz w:val="28"/>
          <w:szCs w:val="28"/>
          <w:rtl/>
        </w:rPr>
        <w:t>تصویب  نامه شماره</w:t>
      </w:r>
      <w:r w:rsidRPr="00753B14">
        <w:rPr>
          <w:rFonts w:ascii="bmitrabold" w:eastAsia="Times New Roman" w:hAnsi="bmitrabold" w:cs="B Nazanin" w:hint="cs"/>
          <w:b/>
          <w:bCs/>
          <w:color w:val="000000"/>
          <w:sz w:val="28"/>
          <w:szCs w:val="28"/>
          <w:rtl/>
        </w:rPr>
        <w:t xml:space="preserve"> </w:t>
      </w:r>
      <w:r w:rsidRPr="00753B14">
        <w:rPr>
          <w:rFonts w:ascii="bmitrabold" w:eastAsia="Times New Roman" w:hAnsi="bmitrabold" w:cs="B Nazanin" w:hint="cs"/>
          <w:color w:val="000000"/>
          <w:sz w:val="28"/>
          <w:szCs w:val="28"/>
          <w:rtl/>
        </w:rPr>
        <w:t>35906 مورخ 29/3/1395)</w:t>
      </w:r>
    </w:p>
    <w:tbl>
      <w:tblPr>
        <w:bidiVisual/>
        <w:tblW w:w="50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5133"/>
        <w:gridCol w:w="3454"/>
      </w:tblGrid>
      <w:tr w:rsidR="00F45056" w:rsidRPr="00A671EA" w:rsidTr="00130140">
        <w:trPr>
          <w:tblHeade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b/>
                <w:bCs/>
                <w:color w:val="000000"/>
                <w:sz w:val="20"/>
                <w:szCs w:val="20"/>
                <w:rtl/>
              </w:rPr>
              <w:t>ردیف</w:t>
            </w:r>
          </w:p>
        </w:tc>
        <w:tc>
          <w:tcPr>
            <w:tcW w:w="27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b/>
                <w:bCs/>
                <w:color w:val="000000"/>
                <w:sz w:val="20"/>
                <w:szCs w:val="20"/>
                <w:rtl/>
              </w:rPr>
              <w:t>عنوان پروژه</w:t>
            </w:r>
          </w:p>
        </w:tc>
        <w:tc>
          <w:tcPr>
            <w:tcW w:w="18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b/>
                <w:bCs/>
                <w:color w:val="000000"/>
                <w:sz w:val="20"/>
                <w:szCs w:val="20"/>
                <w:rtl/>
              </w:rPr>
              <w:t>عنوان برنامه ملی</w:t>
            </w:r>
          </w:p>
        </w:tc>
      </w:tr>
      <w:tr w:rsidR="00F45056" w:rsidRPr="00A671EA" w:rsidTr="0013014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1</w:t>
            </w:r>
          </w:p>
        </w:tc>
        <w:tc>
          <w:tcPr>
            <w:tcW w:w="27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ساماندهي بازار آرد و نان</w:t>
            </w:r>
          </w:p>
        </w:tc>
        <w:tc>
          <w:tcPr>
            <w:tcW w:w="18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هدفمند سازي يارانه ها</w:t>
            </w:r>
          </w:p>
        </w:tc>
      </w:tr>
    </w:tbl>
    <w:p w:rsidR="00F45056" w:rsidRPr="00A671EA" w:rsidRDefault="00F45056" w:rsidP="00F45056">
      <w:pPr>
        <w:shd w:val="clear" w:color="auto" w:fill="FFFFFF"/>
        <w:spacing w:before="100" w:beforeAutospacing="1" w:after="100" w:afterAutospacing="1" w:line="450" w:lineRule="atLeast"/>
        <w:jc w:val="both"/>
        <w:rPr>
          <w:rFonts w:ascii="bmitrabold" w:eastAsia="Times New Roman" w:hAnsi="bmitrabold" w:cs="Tahoma"/>
          <w:color w:val="000000"/>
          <w:sz w:val="24"/>
          <w:szCs w:val="24"/>
          <w:rtl/>
        </w:rPr>
      </w:pPr>
      <w:r w:rsidRPr="00A671EA">
        <w:rPr>
          <w:rFonts w:ascii="bmitrabold" w:eastAsia="Times New Roman" w:hAnsi="bmitrabold" w:cs="Tahoma" w:hint="cs"/>
          <w:b/>
          <w:bCs/>
          <w:color w:val="000000"/>
          <w:sz w:val="24"/>
          <w:szCs w:val="24"/>
          <w:rtl/>
        </w:rPr>
        <w:t xml:space="preserve">صندوق توسعه ملي جمهوري اسلامي ايران: </w:t>
      </w:r>
    </w:p>
    <w:tbl>
      <w:tblPr>
        <w:bidiVisual/>
        <w:tblW w:w="50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4853"/>
        <w:gridCol w:w="3734"/>
      </w:tblGrid>
      <w:tr w:rsidR="00F45056" w:rsidRPr="00A671EA" w:rsidTr="00130140">
        <w:trPr>
          <w:tblHeade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b/>
                <w:bCs/>
                <w:color w:val="000000"/>
                <w:sz w:val="20"/>
                <w:szCs w:val="20"/>
                <w:rtl/>
              </w:rPr>
              <w:t>ردیف</w:t>
            </w:r>
          </w:p>
        </w:tc>
        <w:tc>
          <w:tcPr>
            <w:tcW w:w="26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b/>
                <w:bCs/>
                <w:color w:val="000000"/>
                <w:sz w:val="20"/>
                <w:szCs w:val="20"/>
                <w:rtl/>
              </w:rPr>
              <w:t>عنوان پروژه</w:t>
            </w:r>
          </w:p>
        </w:tc>
        <w:tc>
          <w:tcPr>
            <w:tcW w:w="20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b/>
                <w:bCs/>
                <w:color w:val="000000"/>
                <w:sz w:val="20"/>
                <w:szCs w:val="20"/>
                <w:rtl/>
              </w:rPr>
              <w:t>عنوان برنامه ملی</w:t>
            </w:r>
          </w:p>
        </w:tc>
      </w:tr>
      <w:tr w:rsidR="00F45056" w:rsidRPr="00A671EA" w:rsidTr="0013014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1</w:t>
            </w:r>
          </w:p>
        </w:tc>
        <w:tc>
          <w:tcPr>
            <w:tcW w:w="26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 xml:space="preserve">طراحي مدل تخصيص بهينه منابع صندوق توسعه ملي </w:t>
            </w:r>
          </w:p>
        </w:tc>
        <w:tc>
          <w:tcPr>
            <w:tcW w:w="20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tl/>
              </w:rPr>
            </w:pPr>
            <w:r w:rsidRPr="00A671EA">
              <w:rPr>
                <w:rFonts w:ascii="Tahoma" w:eastAsia="Times New Roman" w:hAnsi="Tahoma" w:cs="Tahoma" w:hint="cs"/>
                <w:color w:val="000000"/>
                <w:sz w:val="20"/>
                <w:szCs w:val="20"/>
                <w:rtl/>
              </w:rPr>
              <w:t>برقراري انضباط مالي در بخش عمومي و</w:t>
            </w:r>
          </w:p>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قطع وابستگي بودجه به نفت</w:t>
            </w:r>
          </w:p>
        </w:tc>
      </w:tr>
    </w:tbl>
    <w:p w:rsidR="00F45056" w:rsidRPr="00753B14" w:rsidRDefault="00F45056" w:rsidP="00F45056">
      <w:pPr>
        <w:shd w:val="clear" w:color="auto" w:fill="FFFFFF"/>
        <w:spacing w:before="100" w:beforeAutospacing="1" w:after="100" w:afterAutospacing="1" w:line="450" w:lineRule="atLeast"/>
        <w:jc w:val="both"/>
        <w:rPr>
          <w:rFonts w:ascii="bmitrabold" w:eastAsia="Times New Roman" w:hAnsi="bmitrabold" w:cs="B Nazanin"/>
          <w:color w:val="000000"/>
          <w:sz w:val="28"/>
          <w:szCs w:val="28"/>
          <w:rtl/>
        </w:rPr>
      </w:pPr>
      <w:r w:rsidRPr="00A671EA">
        <w:rPr>
          <w:rFonts w:ascii="bmitrabold" w:eastAsia="Times New Roman" w:hAnsi="bmitrabold" w:cs="Tahoma" w:hint="cs"/>
          <w:b/>
          <w:bCs/>
          <w:color w:val="000000"/>
          <w:sz w:val="24"/>
          <w:szCs w:val="24"/>
          <w:rtl/>
        </w:rPr>
        <w:t>معاونت توسعه روستايي و مناطق محروم كشور:</w:t>
      </w:r>
      <w:r>
        <w:rPr>
          <w:rFonts w:ascii="bmitrabold" w:eastAsia="Times New Roman" w:hAnsi="bmitrabold" w:cs="Tahoma" w:hint="cs"/>
          <w:color w:val="000000"/>
          <w:sz w:val="24"/>
          <w:szCs w:val="24"/>
          <w:rtl/>
        </w:rPr>
        <w:t xml:space="preserve"> </w:t>
      </w:r>
      <w:r w:rsidRPr="00753B14">
        <w:rPr>
          <w:rFonts w:ascii="bmitrabold" w:eastAsia="Times New Roman" w:hAnsi="bmitrabold" w:cs="B Nazanin" w:hint="cs"/>
          <w:color w:val="000000"/>
          <w:sz w:val="28"/>
          <w:szCs w:val="28"/>
          <w:rtl/>
        </w:rPr>
        <w:t xml:space="preserve">( </w:t>
      </w:r>
      <w:r w:rsidRPr="00753B14">
        <w:rPr>
          <w:rFonts w:ascii="BYekan" w:eastAsia="Times New Roman" w:hAnsi="BYekan" w:cs="B Nazanin" w:hint="cs"/>
          <w:b/>
          <w:bCs/>
          <w:color w:val="111111"/>
          <w:sz w:val="28"/>
          <w:szCs w:val="28"/>
          <w:rtl/>
        </w:rPr>
        <w:t xml:space="preserve">تصویب  نامه شماره </w:t>
      </w:r>
      <w:r w:rsidRPr="00753B14">
        <w:rPr>
          <w:rFonts w:ascii="bmitrabold" w:eastAsia="Times New Roman" w:hAnsi="bmitrabold" w:cs="B Nazanin" w:hint="cs"/>
          <w:color w:val="000000"/>
          <w:sz w:val="28"/>
          <w:szCs w:val="28"/>
          <w:rtl/>
        </w:rPr>
        <w:t>35855 مورخ 29/3/1395)</w:t>
      </w:r>
    </w:p>
    <w:tbl>
      <w:tblPr>
        <w:bidiVisual/>
        <w:tblW w:w="50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5040"/>
        <w:gridCol w:w="3547"/>
      </w:tblGrid>
      <w:tr w:rsidR="00F45056" w:rsidRPr="00A671EA" w:rsidTr="00130140">
        <w:trPr>
          <w:tblHeade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b/>
                <w:bCs/>
                <w:color w:val="000000"/>
                <w:sz w:val="20"/>
                <w:szCs w:val="20"/>
                <w:rtl/>
              </w:rPr>
              <w:t>ردیف</w:t>
            </w:r>
          </w:p>
        </w:tc>
        <w:tc>
          <w:tcPr>
            <w:tcW w:w="27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b/>
                <w:bCs/>
                <w:color w:val="000000"/>
                <w:sz w:val="20"/>
                <w:szCs w:val="20"/>
                <w:rtl/>
              </w:rPr>
              <w:t>عنوان پروژه</w:t>
            </w:r>
          </w:p>
        </w:tc>
        <w:tc>
          <w:tcPr>
            <w:tcW w:w="19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b/>
                <w:bCs/>
                <w:color w:val="000000"/>
                <w:sz w:val="20"/>
                <w:szCs w:val="20"/>
                <w:rtl/>
              </w:rPr>
              <w:t>عنوان برنامه ملی</w:t>
            </w:r>
          </w:p>
        </w:tc>
      </w:tr>
      <w:tr w:rsidR="00F45056" w:rsidRPr="00A671EA" w:rsidTr="0013014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1</w:t>
            </w:r>
          </w:p>
        </w:tc>
        <w:tc>
          <w:tcPr>
            <w:tcW w:w="27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 xml:space="preserve">ارتقاء توليد و توسعه اشتغال پايدار در دشت‌ها و مناطق روستايي </w:t>
            </w:r>
          </w:p>
        </w:tc>
        <w:tc>
          <w:tcPr>
            <w:tcW w:w="190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عدالت بنيان كردن اقتصاد و توسعه عدالت اجتماعي</w:t>
            </w:r>
          </w:p>
        </w:tc>
      </w:tr>
    </w:tbl>
    <w:p w:rsidR="00F45056" w:rsidRPr="00753B14" w:rsidRDefault="00F45056" w:rsidP="00F45056">
      <w:pPr>
        <w:shd w:val="clear" w:color="auto" w:fill="FFFFFF"/>
        <w:spacing w:before="100" w:beforeAutospacing="1" w:after="100" w:afterAutospacing="1" w:line="450" w:lineRule="atLeast"/>
        <w:jc w:val="both"/>
        <w:rPr>
          <w:rFonts w:ascii="bmitrabold" w:eastAsia="Times New Roman" w:hAnsi="bmitrabold" w:cs="B Nazanin"/>
          <w:color w:val="000000"/>
          <w:sz w:val="28"/>
          <w:szCs w:val="28"/>
          <w:rtl/>
        </w:rPr>
      </w:pPr>
      <w:r w:rsidRPr="00A671EA">
        <w:rPr>
          <w:rFonts w:ascii="bmitrabold" w:eastAsia="Times New Roman" w:hAnsi="bmitrabold" w:cs="Tahoma" w:hint="cs"/>
          <w:b/>
          <w:bCs/>
          <w:color w:val="000000"/>
          <w:sz w:val="24"/>
          <w:szCs w:val="24"/>
          <w:rtl/>
        </w:rPr>
        <w:t>سازمان مديريت و برنامه ريزي كشور:</w:t>
      </w:r>
      <w:r w:rsidRPr="00753B14">
        <w:rPr>
          <w:rFonts w:ascii="BYekan" w:eastAsia="Times New Roman" w:hAnsi="BYekan" w:cs="B Mitra" w:hint="cs"/>
          <w:b/>
          <w:bCs/>
          <w:color w:val="111111"/>
          <w:sz w:val="31"/>
          <w:szCs w:val="28"/>
          <w:rtl/>
        </w:rPr>
        <w:t xml:space="preserve"> </w:t>
      </w:r>
      <w:r w:rsidRPr="00753B14">
        <w:rPr>
          <w:rFonts w:ascii="BYekan" w:eastAsia="Times New Roman" w:hAnsi="BYekan" w:cs="B Nazanin" w:hint="cs"/>
          <w:b/>
          <w:bCs/>
          <w:color w:val="111111"/>
          <w:sz w:val="28"/>
          <w:szCs w:val="28"/>
          <w:rtl/>
        </w:rPr>
        <w:t>(تصویب  نامه شماره</w:t>
      </w:r>
      <w:r w:rsidRPr="00753B14">
        <w:rPr>
          <w:rFonts w:ascii="bmitrabold" w:eastAsia="Times New Roman" w:hAnsi="bmitrabold" w:cs="B Nazanin" w:hint="cs"/>
          <w:color w:val="000000"/>
          <w:sz w:val="28"/>
          <w:szCs w:val="28"/>
          <w:rtl/>
        </w:rPr>
        <w:t xml:space="preserve"> 35927   مورخ 29/3/1395)</w:t>
      </w:r>
    </w:p>
    <w:tbl>
      <w:tblPr>
        <w:bidiVisual/>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
        <w:gridCol w:w="5031"/>
        <w:gridCol w:w="3385"/>
      </w:tblGrid>
      <w:tr w:rsidR="00F45056" w:rsidRPr="00A671EA" w:rsidTr="00130140">
        <w:trPr>
          <w:tblHeade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b/>
                <w:bCs/>
                <w:color w:val="000000"/>
                <w:sz w:val="20"/>
                <w:szCs w:val="20"/>
                <w:rtl/>
              </w:rPr>
              <w:t>ردیف</w:t>
            </w:r>
          </w:p>
        </w:tc>
        <w:tc>
          <w:tcPr>
            <w:tcW w:w="27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b/>
                <w:bCs/>
                <w:color w:val="000000"/>
                <w:sz w:val="20"/>
                <w:szCs w:val="20"/>
                <w:rtl/>
              </w:rPr>
              <w:t>عنوان پروژه</w:t>
            </w:r>
          </w:p>
        </w:tc>
        <w:tc>
          <w:tcPr>
            <w:tcW w:w="18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b/>
                <w:bCs/>
                <w:color w:val="000000"/>
                <w:sz w:val="20"/>
                <w:szCs w:val="20"/>
                <w:rtl/>
              </w:rPr>
              <w:t>عنوان برنامه ملی</w:t>
            </w:r>
          </w:p>
        </w:tc>
      </w:tr>
      <w:tr w:rsidR="00F45056" w:rsidRPr="00A671EA" w:rsidTr="0013014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1</w:t>
            </w:r>
          </w:p>
        </w:tc>
        <w:tc>
          <w:tcPr>
            <w:tcW w:w="27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 xml:space="preserve">اجراي چرخه مديريت بهبود بهره‌وري در 10 بنگاه بزرگ اقتصادي منتخب </w:t>
            </w:r>
          </w:p>
        </w:tc>
        <w:tc>
          <w:tcPr>
            <w:tcW w:w="1850" w:type="pct"/>
            <w:tcBorders>
              <w:top w:val="outset" w:sz="6" w:space="0" w:color="auto"/>
              <w:left w:val="outset" w:sz="6" w:space="0" w:color="auto"/>
              <w:bottom w:val="outset" w:sz="6" w:space="0" w:color="auto"/>
              <w:right w:val="outset" w:sz="6" w:space="0" w:color="auto"/>
            </w:tcBorders>
            <w:vAlign w:val="center"/>
            <w:hideMark/>
          </w:tcPr>
          <w:p w:rsidR="00F45056" w:rsidRPr="00A671EA" w:rsidRDefault="00F45056" w:rsidP="00130140">
            <w:pPr>
              <w:spacing w:before="100" w:beforeAutospacing="1" w:after="100" w:afterAutospacing="1" w:line="240" w:lineRule="auto"/>
              <w:jc w:val="center"/>
              <w:rPr>
                <w:rFonts w:ascii="Tahoma" w:eastAsia="Times New Roman" w:hAnsi="Tahoma" w:cs="Tahoma"/>
                <w:color w:val="000000"/>
                <w:sz w:val="20"/>
                <w:szCs w:val="20"/>
              </w:rPr>
            </w:pPr>
            <w:r w:rsidRPr="00A671EA">
              <w:rPr>
                <w:rFonts w:ascii="Tahoma" w:eastAsia="Times New Roman" w:hAnsi="Tahoma" w:cs="Tahoma" w:hint="cs"/>
                <w:color w:val="000000"/>
                <w:sz w:val="20"/>
                <w:szCs w:val="20"/>
                <w:rtl/>
              </w:rPr>
              <w:t>ارتقاي بهره وري</w:t>
            </w:r>
          </w:p>
        </w:tc>
      </w:tr>
    </w:tbl>
    <w:p w:rsidR="00F45056" w:rsidRDefault="00F45056" w:rsidP="00F45056">
      <w:pPr>
        <w:rPr>
          <w:rtl/>
        </w:rPr>
      </w:pPr>
    </w:p>
    <w:p w:rsidR="00F45056" w:rsidRPr="007B776E" w:rsidRDefault="00F45056" w:rsidP="00B77527">
      <w:pPr>
        <w:shd w:val="clear" w:color="auto" w:fill="FFFFFF"/>
        <w:spacing w:after="0" w:line="312" w:lineRule="auto"/>
        <w:ind w:left="720" w:hanging="360"/>
        <w:jc w:val="both"/>
        <w:rPr>
          <w:rFonts w:ascii="Times New Roman" w:eastAsia="Times New Roman" w:hAnsi="Times New Roman" w:cs="B Nazanin"/>
          <w:b/>
          <w:bCs/>
          <w:sz w:val="26"/>
          <w:szCs w:val="26"/>
          <w:rtl/>
        </w:rPr>
      </w:pPr>
      <w:bookmarkStart w:id="0" w:name="_GoBack"/>
      <w:bookmarkEnd w:id="0"/>
    </w:p>
    <w:p w:rsidR="00C55236" w:rsidRPr="007B776E" w:rsidRDefault="00C55236" w:rsidP="00C55236">
      <w:pPr>
        <w:shd w:val="clear" w:color="auto" w:fill="FFFFFF"/>
        <w:spacing w:after="0" w:line="312" w:lineRule="auto"/>
        <w:ind w:left="720" w:hanging="360"/>
        <w:jc w:val="both"/>
        <w:rPr>
          <w:rFonts w:ascii="Times New Roman" w:eastAsia="Times New Roman" w:hAnsi="Times New Roman" w:cs="B Nazanin"/>
          <w:b/>
          <w:bCs/>
          <w:sz w:val="26"/>
          <w:szCs w:val="26"/>
          <w:rtl/>
        </w:rPr>
      </w:pPr>
      <w:r w:rsidRPr="007B776E">
        <w:rPr>
          <w:rFonts w:ascii="Times New Roman" w:eastAsia="Times New Roman" w:hAnsi="Times New Roman" w:cs="B Nazanin" w:hint="cs"/>
          <w:b/>
          <w:bCs/>
          <w:sz w:val="26"/>
          <w:szCs w:val="26"/>
          <w:rtl/>
        </w:rPr>
        <w:t>ب ) اجرای موارد زیر توسط (( دستگاه مجری )) برای عملیاتی نمودن پروژه های مندرج در بند (الف) ضروری است:</w:t>
      </w:r>
    </w:p>
    <w:p w:rsidR="00C55236" w:rsidRPr="007B776E" w:rsidRDefault="00C55236" w:rsidP="00C55236">
      <w:pPr>
        <w:shd w:val="clear" w:color="auto" w:fill="FFFFFF"/>
        <w:spacing w:after="0" w:line="312" w:lineRule="auto"/>
        <w:ind w:left="720" w:hanging="360"/>
        <w:jc w:val="both"/>
        <w:rPr>
          <w:rFonts w:ascii="Times New Roman" w:eastAsia="Times New Roman" w:hAnsi="Times New Roman" w:cs="B Nazanin"/>
          <w:b/>
          <w:bCs/>
          <w:sz w:val="26"/>
          <w:szCs w:val="26"/>
          <w:rtl/>
        </w:rPr>
      </w:pPr>
      <w:r w:rsidRPr="007B776E">
        <w:rPr>
          <w:rFonts w:ascii="Times New Roman" w:eastAsia="Times New Roman" w:hAnsi="Times New Roman" w:cs="B Nazanin" w:hint="cs"/>
          <w:b/>
          <w:bCs/>
          <w:sz w:val="26"/>
          <w:szCs w:val="26"/>
          <w:rtl/>
        </w:rPr>
        <w:t>1-</w:t>
      </w:r>
      <w:r w:rsidRPr="007B776E">
        <w:rPr>
          <w:rFonts w:ascii="Times New Roman" w:eastAsia="Times New Roman" w:hAnsi="Times New Roman" w:cs="B Nazanin"/>
          <w:b/>
          <w:bCs/>
          <w:sz w:val="26"/>
          <w:szCs w:val="26"/>
          <w:rtl/>
        </w:rPr>
        <w:t xml:space="preserve">     </w:t>
      </w:r>
      <w:r w:rsidRPr="007B776E">
        <w:rPr>
          <w:rFonts w:ascii="Times New Roman" w:eastAsia="Times New Roman" w:hAnsi="Times New Roman" w:cs="B Nazanin" w:hint="cs"/>
          <w:b/>
          <w:bCs/>
          <w:sz w:val="26"/>
          <w:szCs w:val="26"/>
          <w:rtl/>
        </w:rPr>
        <w:t>پروژه های مصوب برای اجرا در سال 95 می بایست توسط «دستگاه مجری»</w:t>
      </w:r>
      <w:r w:rsidRPr="007B776E">
        <w:rPr>
          <w:rFonts w:ascii="Times New Roman" w:eastAsia="Times New Roman" w:hAnsi="Times New Roman" w:cs="B Nazanin" w:hint="cs"/>
          <w:b/>
          <w:bCs/>
          <w:sz w:val="26"/>
          <w:szCs w:val="26"/>
        </w:rPr>
        <w:t xml:space="preserve"> </w:t>
      </w:r>
      <w:r w:rsidRPr="007B776E">
        <w:rPr>
          <w:rFonts w:ascii="Times New Roman" w:eastAsia="Times New Roman" w:hAnsi="Times New Roman" w:cs="B Nazanin" w:hint="cs"/>
          <w:b/>
          <w:bCs/>
          <w:sz w:val="26"/>
          <w:szCs w:val="26"/>
          <w:rtl/>
        </w:rPr>
        <w:t xml:space="preserve"> با اولویت و در چارچوب « نظام یکپارچه پیشبرد و پایش اقتصاد مقاومتی» اجرا و تکمیل شوند. کلیه مسئولیت ها از زمان ابلاغ تا اتمام پروژه بر عهده «دستگاه مجری» خواهد بود.</w:t>
      </w:r>
    </w:p>
    <w:p w:rsidR="00C55236" w:rsidRPr="007B776E" w:rsidRDefault="00C55236" w:rsidP="00C55236">
      <w:pPr>
        <w:shd w:val="clear" w:color="auto" w:fill="FFFFFF"/>
        <w:spacing w:after="0" w:line="312" w:lineRule="auto"/>
        <w:ind w:left="720" w:hanging="360"/>
        <w:jc w:val="both"/>
        <w:rPr>
          <w:rFonts w:ascii="Times New Roman" w:eastAsia="Times New Roman" w:hAnsi="Times New Roman" w:cs="B Nazanin"/>
          <w:b/>
          <w:bCs/>
          <w:sz w:val="26"/>
          <w:szCs w:val="26"/>
          <w:rtl/>
        </w:rPr>
      </w:pPr>
      <w:r w:rsidRPr="007B776E">
        <w:rPr>
          <w:rFonts w:ascii="Times New Roman" w:eastAsia="Times New Roman" w:hAnsi="Times New Roman" w:cs="B Nazanin" w:hint="cs"/>
          <w:b/>
          <w:bCs/>
          <w:sz w:val="26"/>
          <w:szCs w:val="26"/>
          <w:rtl/>
        </w:rPr>
        <w:t>2-</w:t>
      </w:r>
      <w:r w:rsidRPr="007B776E">
        <w:rPr>
          <w:rFonts w:ascii="Times New Roman" w:eastAsia="Times New Roman" w:hAnsi="Times New Roman" w:cs="B Nazanin"/>
          <w:b/>
          <w:bCs/>
          <w:sz w:val="26"/>
          <w:szCs w:val="26"/>
          <w:rtl/>
        </w:rPr>
        <w:t xml:space="preserve">    </w:t>
      </w:r>
      <w:r w:rsidRPr="007B776E">
        <w:rPr>
          <w:rFonts w:ascii="Times New Roman" w:eastAsia="Times New Roman" w:hAnsi="Times New Roman" w:cs="B Nazanin" w:hint="cs"/>
          <w:b/>
          <w:bCs/>
          <w:sz w:val="26"/>
          <w:szCs w:val="26"/>
          <w:rtl/>
        </w:rPr>
        <w:t>«دستگاه مجری» با قید فوریت حداکثر ظرف مدت دو روز برای تسریع در اجرای هر یک از آنها نسبت به صدور حکم برای معاون و یا معاونین ذیربط خود بعنوان مجری اقدام و به دبیرخانه ستاد معرفی نماید.</w:t>
      </w:r>
    </w:p>
    <w:p w:rsidR="00C55236" w:rsidRPr="007B776E" w:rsidRDefault="00C55236" w:rsidP="00C55236">
      <w:pPr>
        <w:shd w:val="clear" w:color="auto" w:fill="FFFFFF"/>
        <w:spacing w:after="0" w:line="312" w:lineRule="auto"/>
        <w:ind w:left="720" w:hanging="360"/>
        <w:jc w:val="both"/>
        <w:rPr>
          <w:rFonts w:ascii="Times New Roman" w:eastAsia="Times New Roman" w:hAnsi="Times New Roman" w:cs="B Nazanin"/>
          <w:b/>
          <w:bCs/>
          <w:sz w:val="26"/>
          <w:szCs w:val="26"/>
          <w:rtl/>
        </w:rPr>
      </w:pPr>
      <w:r w:rsidRPr="007B776E">
        <w:rPr>
          <w:rFonts w:ascii="Times New Roman" w:eastAsia="Times New Roman" w:hAnsi="Times New Roman" w:cs="B Nazanin" w:hint="cs"/>
          <w:b/>
          <w:bCs/>
          <w:sz w:val="26"/>
          <w:szCs w:val="26"/>
          <w:rtl/>
        </w:rPr>
        <w:t>3-</w:t>
      </w:r>
      <w:r w:rsidRPr="007B776E">
        <w:rPr>
          <w:rFonts w:ascii="Times New Roman" w:eastAsia="Times New Roman" w:hAnsi="Times New Roman" w:cs="B Nazanin"/>
          <w:b/>
          <w:bCs/>
          <w:sz w:val="26"/>
          <w:szCs w:val="26"/>
          <w:rtl/>
        </w:rPr>
        <w:t xml:space="preserve">   </w:t>
      </w:r>
      <w:r w:rsidRPr="007B776E">
        <w:rPr>
          <w:rFonts w:ascii="Times New Roman" w:eastAsia="Times New Roman" w:hAnsi="Times New Roman" w:cs="B Nazanin" w:hint="cs"/>
          <w:b/>
          <w:bCs/>
          <w:sz w:val="26"/>
          <w:szCs w:val="26"/>
          <w:rtl/>
        </w:rPr>
        <w:t>مجری منصوب از سوی وزیر و یا بالاترین مقام «دستگاه مجری» موظف است ظرف مدت یک هفته پس از ابلاغ این مصوبه برای هر یک از پروژه ها در چارچوب منشور پروژه مندرج در «نظام یکپارچه پیشبرد و پایش اقتصاد مقاومتی»، «برنامه عملیاتی» تهیه و پس از تایید رئیس دستگاه اجرایی به دبیرخانه ستاد ارائه نماید.</w:t>
      </w:r>
    </w:p>
    <w:p w:rsidR="00C55236" w:rsidRPr="007B776E" w:rsidRDefault="00C55236" w:rsidP="00C55236">
      <w:pPr>
        <w:shd w:val="clear" w:color="auto" w:fill="FFFFFF"/>
        <w:spacing w:after="0" w:line="312" w:lineRule="auto"/>
        <w:ind w:left="720" w:hanging="360"/>
        <w:jc w:val="both"/>
        <w:rPr>
          <w:rFonts w:ascii="Times New Roman" w:eastAsia="Times New Roman" w:hAnsi="Times New Roman" w:cs="B Nazanin"/>
          <w:b/>
          <w:bCs/>
          <w:sz w:val="26"/>
          <w:szCs w:val="26"/>
          <w:rtl/>
        </w:rPr>
      </w:pPr>
      <w:r w:rsidRPr="007B776E">
        <w:rPr>
          <w:rFonts w:ascii="Times New Roman" w:eastAsia="Times New Roman" w:hAnsi="Times New Roman" w:cs="B Nazanin" w:hint="cs"/>
          <w:b/>
          <w:bCs/>
          <w:sz w:val="26"/>
          <w:szCs w:val="26"/>
          <w:rtl/>
        </w:rPr>
        <w:t>4-</w:t>
      </w:r>
      <w:r w:rsidRPr="007B776E">
        <w:rPr>
          <w:rFonts w:ascii="Times New Roman" w:eastAsia="Times New Roman" w:hAnsi="Times New Roman" w:cs="B Nazanin"/>
          <w:b/>
          <w:bCs/>
          <w:sz w:val="26"/>
          <w:szCs w:val="26"/>
          <w:rtl/>
        </w:rPr>
        <w:t xml:space="preserve">    </w:t>
      </w:r>
      <w:r w:rsidRPr="007B776E">
        <w:rPr>
          <w:rFonts w:ascii="Times New Roman" w:eastAsia="Times New Roman" w:hAnsi="Times New Roman" w:cs="B Nazanin" w:hint="cs"/>
          <w:b/>
          <w:bCs/>
          <w:sz w:val="26"/>
          <w:szCs w:val="26"/>
          <w:rtl/>
        </w:rPr>
        <w:t>تأمین منابع مالی لازم برای اجرای هر یک از پروژه های مصوب بر عهده «دستگاه مجری» می باشد و مجری می بایست در چارچوب اعتبارات، وظایف و اختیارات دستگاه مجری، کلیه اقدامات لازم را برای تأمین مالی پروژه به نحوی بعمل آورد که پروژه طبق زمانبندی مصوب اجرا شود.</w:t>
      </w:r>
    </w:p>
    <w:p w:rsidR="00C55236" w:rsidRPr="007B776E" w:rsidRDefault="00C55236" w:rsidP="006E1034">
      <w:pPr>
        <w:shd w:val="clear" w:color="auto" w:fill="FFFFFF"/>
        <w:spacing w:after="0" w:line="312" w:lineRule="auto"/>
        <w:ind w:left="720" w:hanging="360"/>
        <w:jc w:val="both"/>
        <w:rPr>
          <w:rFonts w:ascii="Times New Roman" w:eastAsia="Times New Roman" w:hAnsi="Times New Roman" w:cs="B Nazanin"/>
          <w:b/>
          <w:bCs/>
          <w:sz w:val="26"/>
          <w:szCs w:val="26"/>
          <w:rtl/>
        </w:rPr>
      </w:pPr>
      <w:r w:rsidRPr="007B776E">
        <w:rPr>
          <w:rFonts w:ascii="Times New Roman" w:eastAsia="Times New Roman" w:hAnsi="Times New Roman" w:cs="B Nazanin" w:hint="cs"/>
          <w:b/>
          <w:bCs/>
          <w:sz w:val="26"/>
          <w:szCs w:val="26"/>
          <w:rtl/>
        </w:rPr>
        <w:t>5-</w:t>
      </w:r>
      <w:r w:rsidRPr="007B776E">
        <w:rPr>
          <w:rFonts w:ascii="Times New Roman" w:eastAsia="Times New Roman" w:hAnsi="Times New Roman" w:cs="B Nazanin"/>
          <w:b/>
          <w:bCs/>
          <w:sz w:val="26"/>
          <w:szCs w:val="26"/>
          <w:rtl/>
        </w:rPr>
        <w:t xml:space="preserve">    </w:t>
      </w:r>
      <w:r w:rsidRPr="007B776E">
        <w:rPr>
          <w:rFonts w:ascii="Times New Roman" w:eastAsia="Times New Roman" w:hAnsi="Times New Roman" w:cs="B Nazanin" w:hint="cs"/>
          <w:b/>
          <w:bCs/>
          <w:sz w:val="26"/>
          <w:szCs w:val="26"/>
          <w:rtl/>
        </w:rPr>
        <w:t>« دستگاه مجری» موظف است هر دو هفته یکبار به صورت مستمر، گزارش اقدامات بعمل آمده برای اجرای هر یک از پروژه ها و عملکرد را در چارچوب «نظام یکپارچه پیشبرد و پایش اقتصاد مقاومتی» و شاخص های مصوب ستاد به دبیرخانه ستاد گزارش نماید.</w:t>
      </w:r>
    </w:p>
    <w:p w:rsidR="00C55236" w:rsidRPr="007B776E" w:rsidRDefault="00C55236" w:rsidP="007B776E">
      <w:pPr>
        <w:shd w:val="clear" w:color="auto" w:fill="FFFFFF"/>
        <w:spacing w:after="0" w:line="312" w:lineRule="auto"/>
        <w:ind w:left="720" w:hanging="360"/>
        <w:jc w:val="both"/>
        <w:rPr>
          <w:rFonts w:ascii="Times New Roman" w:eastAsia="Times New Roman" w:hAnsi="Times New Roman" w:cs="B Nazanin"/>
          <w:b/>
          <w:bCs/>
          <w:sz w:val="26"/>
          <w:szCs w:val="26"/>
          <w:rtl/>
        </w:rPr>
      </w:pPr>
      <w:r w:rsidRPr="007B776E">
        <w:rPr>
          <w:rFonts w:ascii="Times New Roman" w:eastAsia="Times New Roman" w:hAnsi="Times New Roman" w:cs="B Nazanin" w:hint="cs"/>
          <w:b/>
          <w:bCs/>
          <w:sz w:val="26"/>
          <w:szCs w:val="26"/>
          <w:rtl/>
        </w:rPr>
        <w:t xml:space="preserve">ج) </w:t>
      </w:r>
      <w:r w:rsidRPr="007B776E">
        <w:rPr>
          <w:rFonts w:ascii="Times New Roman" w:eastAsia="Times New Roman" w:hAnsi="Times New Roman" w:cs="B Nazanin"/>
          <w:b/>
          <w:bCs/>
          <w:sz w:val="26"/>
          <w:szCs w:val="26"/>
          <w:rtl/>
        </w:rPr>
        <w:t xml:space="preserve"> </w:t>
      </w:r>
      <w:r w:rsidRPr="007B776E">
        <w:rPr>
          <w:rFonts w:ascii="Times New Roman" w:eastAsia="Times New Roman" w:hAnsi="Times New Roman" w:cs="B Nazanin" w:hint="cs"/>
          <w:b/>
          <w:bCs/>
          <w:sz w:val="26"/>
          <w:szCs w:val="26"/>
          <w:rtl/>
        </w:rPr>
        <w:t>کلیه دستگاه های اجرایی موظف به انجام همکاری های لازم با « دستگاه مجری» برای اجرای پروژه های اولویت دار « مصوب ستاد فرماندهی اقتصاد مقاومتی» برای اجرا در سال 1395 می باشند. طراحی سازوکار لازم برای تحقق همکاری های مشترک با سایر دستگاه ها بر عهده « دستگاه مجری» است.</w:t>
      </w:r>
    </w:p>
    <w:p w:rsidR="00C55236" w:rsidRPr="007B776E" w:rsidRDefault="00C55236" w:rsidP="007B776E">
      <w:pPr>
        <w:shd w:val="clear" w:color="auto" w:fill="FFFFFF"/>
        <w:spacing w:after="0" w:line="312" w:lineRule="auto"/>
        <w:ind w:left="720" w:hanging="360"/>
        <w:jc w:val="both"/>
        <w:rPr>
          <w:rFonts w:ascii="Times New Roman" w:eastAsia="Times New Roman" w:hAnsi="Times New Roman" w:cs="B Nazanin"/>
          <w:b/>
          <w:bCs/>
          <w:sz w:val="26"/>
          <w:szCs w:val="26"/>
          <w:rtl/>
        </w:rPr>
      </w:pPr>
      <w:r w:rsidRPr="007B776E">
        <w:rPr>
          <w:rFonts w:ascii="Times New Roman" w:eastAsia="Times New Roman" w:hAnsi="Times New Roman" w:cs="B Nazanin" w:hint="cs"/>
          <w:b/>
          <w:bCs/>
          <w:sz w:val="26"/>
          <w:szCs w:val="26"/>
          <w:rtl/>
        </w:rPr>
        <w:t>د)</w:t>
      </w:r>
      <w:r w:rsidRPr="007B776E">
        <w:rPr>
          <w:rFonts w:ascii="Times New Roman" w:eastAsia="Times New Roman" w:hAnsi="Times New Roman" w:cs="B Nazanin"/>
          <w:b/>
          <w:bCs/>
          <w:sz w:val="26"/>
          <w:szCs w:val="26"/>
          <w:rtl/>
        </w:rPr>
        <w:t xml:space="preserve">        </w:t>
      </w:r>
      <w:r w:rsidRPr="007B776E">
        <w:rPr>
          <w:rFonts w:ascii="Times New Roman" w:eastAsia="Times New Roman" w:hAnsi="Times New Roman" w:cs="B Nazanin" w:hint="cs"/>
          <w:b/>
          <w:bCs/>
          <w:sz w:val="26"/>
          <w:szCs w:val="26"/>
          <w:rtl/>
        </w:rPr>
        <w:t>اجرای هر یک از پروژه ها بر اساس «نظام یکپارچه پیشبرد و پایش اقتصاد مقاومتی» و مصوبات ستاد، توسط دبیرخانه ستاد مورد پایش قرار می گیرد. برای نظارت بر اجرا و حصول اطمینان از پیشرفت پروژه های مصوب، بازدیدهای میدانی به صورت اتفاقی حسب مورد توسط دبیرخانه انجام خواهد شد و پس از ارزیابی عملکرد، تشویق و یا تنبیه مجری در دستور کار ستاد قرار می گیرد.</w:t>
      </w:r>
    </w:p>
    <w:p w:rsidR="00C55236" w:rsidRPr="007B776E" w:rsidRDefault="00C55236" w:rsidP="007B776E">
      <w:pPr>
        <w:shd w:val="clear" w:color="auto" w:fill="FFFFFF"/>
        <w:spacing w:after="0" w:line="312" w:lineRule="auto"/>
        <w:ind w:left="720" w:hanging="360"/>
        <w:jc w:val="both"/>
        <w:rPr>
          <w:rFonts w:ascii="Times New Roman" w:eastAsia="Times New Roman" w:hAnsi="Times New Roman" w:cs="B Nazanin"/>
          <w:b/>
          <w:bCs/>
          <w:sz w:val="26"/>
          <w:szCs w:val="26"/>
          <w:rtl/>
        </w:rPr>
      </w:pPr>
      <w:r w:rsidRPr="007B776E">
        <w:rPr>
          <w:rFonts w:ascii="Times New Roman" w:eastAsia="Times New Roman" w:hAnsi="Times New Roman" w:cs="B Nazanin" w:hint="cs"/>
          <w:b/>
          <w:bCs/>
          <w:sz w:val="26"/>
          <w:szCs w:val="26"/>
          <w:rtl/>
        </w:rPr>
        <w:t>ه)</w:t>
      </w:r>
      <w:r w:rsidRPr="007B776E">
        <w:rPr>
          <w:rFonts w:ascii="Times New Roman" w:eastAsia="Times New Roman" w:hAnsi="Times New Roman" w:cs="B Nazanin"/>
          <w:b/>
          <w:bCs/>
          <w:sz w:val="26"/>
          <w:szCs w:val="26"/>
          <w:rtl/>
        </w:rPr>
        <w:t xml:space="preserve">        </w:t>
      </w:r>
      <w:r w:rsidRPr="007B776E">
        <w:rPr>
          <w:rFonts w:ascii="Times New Roman" w:eastAsia="Times New Roman" w:hAnsi="Times New Roman" w:cs="B Nazanin" w:hint="cs"/>
          <w:b/>
          <w:bCs/>
          <w:sz w:val="26"/>
          <w:szCs w:val="26"/>
          <w:rtl/>
        </w:rPr>
        <w:t>دبیرخانه ستاد پس از بررسی گزارش های واصله از « دستگاه مجری» و مستندات مربوط، موضوع را جهت پیگیری اجرای پروژه، رسیدگی به نحوه اجرا و بررسی مشکلات و اتخاذ تصمیمات مقتضی برای پیشبرد پروژه، در دستور کار «نشست سه جانبه رئیس ستاد، دستگاه مجری و دبیرخانه ستاد» که بصورت هفتگی تشکیل می شود، قرار می دهد.</w:t>
      </w:r>
    </w:p>
    <w:p w:rsidR="00C55236" w:rsidRPr="007B776E" w:rsidRDefault="00C55236" w:rsidP="007B776E">
      <w:pPr>
        <w:shd w:val="clear" w:color="auto" w:fill="FFFFFF"/>
        <w:spacing w:after="0" w:line="312" w:lineRule="auto"/>
        <w:ind w:left="720" w:hanging="360"/>
        <w:jc w:val="both"/>
        <w:rPr>
          <w:rFonts w:ascii="Times New Roman" w:eastAsia="Times New Roman" w:hAnsi="Times New Roman" w:cs="B Nazanin"/>
          <w:b/>
          <w:bCs/>
          <w:sz w:val="26"/>
          <w:szCs w:val="26"/>
          <w:rtl/>
        </w:rPr>
      </w:pPr>
      <w:r w:rsidRPr="007B776E">
        <w:rPr>
          <w:rFonts w:ascii="Times New Roman" w:eastAsia="Times New Roman" w:hAnsi="Times New Roman" w:cs="B Nazanin" w:hint="cs"/>
          <w:b/>
          <w:bCs/>
          <w:sz w:val="26"/>
          <w:szCs w:val="26"/>
          <w:rtl/>
        </w:rPr>
        <w:t>*لازم است نتیجه اقدامات انجام یافته در ارتباط با مصوبات ابلاغی به اینجانب گزارش شود.</w:t>
      </w:r>
    </w:p>
    <w:p w:rsidR="00C55236" w:rsidRPr="007B776E" w:rsidRDefault="00C55236" w:rsidP="007B776E">
      <w:pPr>
        <w:shd w:val="clear" w:color="auto" w:fill="FFFFFF"/>
        <w:spacing w:after="0" w:line="312" w:lineRule="auto"/>
        <w:ind w:left="720" w:hanging="360"/>
        <w:jc w:val="both"/>
        <w:rPr>
          <w:rFonts w:ascii="Times New Roman" w:eastAsia="Times New Roman" w:hAnsi="Times New Roman" w:cs="B Nazanin"/>
          <w:b/>
          <w:bCs/>
          <w:sz w:val="26"/>
          <w:szCs w:val="26"/>
        </w:rPr>
      </w:pPr>
    </w:p>
    <w:p w:rsidR="00907BEC" w:rsidRDefault="00907BEC" w:rsidP="00B77527">
      <w:pPr>
        <w:shd w:val="clear" w:color="auto" w:fill="FFFFFF"/>
        <w:spacing w:after="0" w:line="312" w:lineRule="auto"/>
        <w:ind w:left="720" w:hanging="360"/>
        <w:jc w:val="both"/>
        <w:rPr>
          <w:rFonts w:ascii="Tahoma" w:eastAsia="Times New Roman" w:hAnsi="Tahoma" w:cs="B Nazanin"/>
          <w:sz w:val="27"/>
          <w:szCs w:val="27"/>
          <w:rtl/>
        </w:rPr>
      </w:pPr>
    </w:p>
    <w:p w:rsidR="00907BEC" w:rsidRDefault="00907BEC" w:rsidP="00B77527">
      <w:pPr>
        <w:shd w:val="clear" w:color="auto" w:fill="FFFFFF"/>
        <w:spacing w:after="0" w:line="312" w:lineRule="auto"/>
        <w:ind w:left="720" w:hanging="360"/>
        <w:jc w:val="both"/>
        <w:rPr>
          <w:rFonts w:ascii="Tahoma" w:eastAsia="Times New Roman" w:hAnsi="Tahoma" w:cs="B Nazanin"/>
          <w:sz w:val="27"/>
          <w:szCs w:val="27"/>
          <w:rtl/>
        </w:rPr>
      </w:pPr>
    </w:p>
    <w:p w:rsidR="00907BEC" w:rsidRDefault="00907BEC" w:rsidP="00B77527">
      <w:pPr>
        <w:shd w:val="clear" w:color="auto" w:fill="FFFFFF"/>
        <w:spacing w:after="0" w:line="312" w:lineRule="auto"/>
        <w:ind w:left="720" w:hanging="360"/>
        <w:jc w:val="both"/>
        <w:rPr>
          <w:rFonts w:ascii="Tahoma" w:eastAsia="Times New Roman" w:hAnsi="Tahoma" w:cs="B Nazanin"/>
          <w:sz w:val="27"/>
          <w:szCs w:val="27"/>
          <w:rtl/>
        </w:rPr>
      </w:pPr>
    </w:p>
    <w:p w:rsidR="00907BEC" w:rsidRDefault="00907BEC" w:rsidP="00B77527">
      <w:pPr>
        <w:shd w:val="clear" w:color="auto" w:fill="FFFFFF"/>
        <w:spacing w:after="0" w:line="312" w:lineRule="auto"/>
        <w:ind w:left="720" w:hanging="360"/>
        <w:jc w:val="both"/>
        <w:rPr>
          <w:rFonts w:ascii="Tahoma" w:eastAsia="Times New Roman" w:hAnsi="Tahoma" w:cs="B Nazanin"/>
          <w:sz w:val="27"/>
          <w:szCs w:val="27"/>
          <w:rtl/>
        </w:rPr>
      </w:pPr>
    </w:p>
    <w:p w:rsidR="00907BEC" w:rsidRDefault="00907BEC" w:rsidP="00B77527">
      <w:pPr>
        <w:shd w:val="clear" w:color="auto" w:fill="FFFFFF"/>
        <w:spacing w:after="0" w:line="312" w:lineRule="auto"/>
        <w:ind w:left="720" w:hanging="360"/>
        <w:jc w:val="both"/>
        <w:rPr>
          <w:rFonts w:ascii="Tahoma" w:eastAsia="Times New Roman" w:hAnsi="Tahoma" w:cs="B Nazanin"/>
          <w:sz w:val="27"/>
          <w:szCs w:val="27"/>
          <w:rtl/>
        </w:rPr>
      </w:pPr>
    </w:p>
    <w:p w:rsidR="00907BEC" w:rsidRDefault="00907BEC" w:rsidP="00B77527">
      <w:pPr>
        <w:shd w:val="clear" w:color="auto" w:fill="FFFFFF"/>
        <w:spacing w:after="0" w:line="312" w:lineRule="auto"/>
        <w:ind w:left="720" w:hanging="360"/>
        <w:jc w:val="both"/>
        <w:rPr>
          <w:rFonts w:ascii="Tahoma" w:eastAsia="Times New Roman" w:hAnsi="Tahoma" w:cs="B Nazanin"/>
          <w:sz w:val="27"/>
          <w:szCs w:val="27"/>
          <w:rtl/>
        </w:rPr>
      </w:pPr>
    </w:p>
    <w:p w:rsidR="00907BEC" w:rsidRDefault="00907BEC" w:rsidP="00B77527">
      <w:pPr>
        <w:shd w:val="clear" w:color="auto" w:fill="FFFFFF"/>
        <w:spacing w:after="0" w:line="312" w:lineRule="auto"/>
        <w:ind w:left="720" w:hanging="360"/>
        <w:jc w:val="both"/>
        <w:rPr>
          <w:rFonts w:ascii="Tahoma" w:eastAsia="Times New Roman" w:hAnsi="Tahoma" w:cs="B Nazanin"/>
          <w:sz w:val="27"/>
          <w:szCs w:val="27"/>
          <w:rtl/>
        </w:rPr>
      </w:pPr>
    </w:p>
    <w:p w:rsidR="00907BEC" w:rsidRDefault="00907BEC" w:rsidP="00B77527">
      <w:pPr>
        <w:shd w:val="clear" w:color="auto" w:fill="FFFFFF"/>
        <w:spacing w:after="0" w:line="312" w:lineRule="auto"/>
        <w:ind w:left="720" w:hanging="360"/>
        <w:jc w:val="both"/>
        <w:rPr>
          <w:rFonts w:ascii="Tahoma" w:eastAsia="Times New Roman" w:hAnsi="Tahoma" w:cs="B Nazanin"/>
          <w:sz w:val="27"/>
          <w:szCs w:val="27"/>
          <w:rtl/>
        </w:rPr>
      </w:pPr>
    </w:p>
    <w:sectPr w:rsidR="00907BEC" w:rsidSect="004C4CD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Mitra,Bold">
    <w:altName w:val="Times New Roman"/>
    <w:panose1 w:val="00000000000000000000"/>
    <w:charset w:val="B2"/>
    <w:family w:val="auto"/>
    <w:notTrueType/>
    <w:pitch w:val="default"/>
    <w:sig w:usb0="00002000" w:usb1="00000000" w:usb2="00000000" w:usb3="00000000" w:csb0="00000040" w:csb1="00000000"/>
  </w:font>
  <w:font w:name="BYekan">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mitra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C3996"/>
    <w:rsid w:val="0003129E"/>
    <w:rsid w:val="00031A16"/>
    <w:rsid w:val="000757F4"/>
    <w:rsid w:val="000857B4"/>
    <w:rsid w:val="000B2CCE"/>
    <w:rsid w:val="001833D4"/>
    <w:rsid w:val="00195307"/>
    <w:rsid w:val="002B2E84"/>
    <w:rsid w:val="003A4737"/>
    <w:rsid w:val="00437CBE"/>
    <w:rsid w:val="004C4CD4"/>
    <w:rsid w:val="00584270"/>
    <w:rsid w:val="00590BFF"/>
    <w:rsid w:val="005A6257"/>
    <w:rsid w:val="005F351A"/>
    <w:rsid w:val="00625038"/>
    <w:rsid w:val="006706A2"/>
    <w:rsid w:val="00674B94"/>
    <w:rsid w:val="00694AD6"/>
    <w:rsid w:val="006A6DBA"/>
    <w:rsid w:val="006E1034"/>
    <w:rsid w:val="006E1230"/>
    <w:rsid w:val="00706AC7"/>
    <w:rsid w:val="00733974"/>
    <w:rsid w:val="007365DF"/>
    <w:rsid w:val="00785200"/>
    <w:rsid w:val="007B776E"/>
    <w:rsid w:val="008239AB"/>
    <w:rsid w:val="0087646D"/>
    <w:rsid w:val="008C3996"/>
    <w:rsid w:val="00907BEC"/>
    <w:rsid w:val="009149E5"/>
    <w:rsid w:val="00937697"/>
    <w:rsid w:val="009704F4"/>
    <w:rsid w:val="00A30C15"/>
    <w:rsid w:val="00AB1BE5"/>
    <w:rsid w:val="00AB43C5"/>
    <w:rsid w:val="00AC5DBD"/>
    <w:rsid w:val="00AD2F35"/>
    <w:rsid w:val="00B769CE"/>
    <w:rsid w:val="00B77527"/>
    <w:rsid w:val="00C17C8E"/>
    <w:rsid w:val="00C54734"/>
    <w:rsid w:val="00C55236"/>
    <w:rsid w:val="00CF00D3"/>
    <w:rsid w:val="00D01E66"/>
    <w:rsid w:val="00D40B06"/>
    <w:rsid w:val="00D67BB0"/>
    <w:rsid w:val="00D84429"/>
    <w:rsid w:val="00D95B02"/>
    <w:rsid w:val="00E32217"/>
    <w:rsid w:val="00E91E4F"/>
    <w:rsid w:val="00EE7AFA"/>
    <w:rsid w:val="00F45056"/>
    <w:rsid w:val="00F55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3826E-8160-42CD-9F56-98D6B922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2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
    <w:name w:val="Medium Grid 1"/>
    <w:basedOn w:val="TableNormal"/>
    <w:uiPriority w:val="67"/>
    <w:rsid w:val="000B2C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0B2CC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3625">
      <w:bodyDiv w:val="1"/>
      <w:marLeft w:val="0"/>
      <w:marRight w:val="0"/>
      <w:marTop w:val="0"/>
      <w:marBottom w:val="0"/>
      <w:divBdr>
        <w:top w:val="none" w:sz="0" w:space="0" w:color="auto"/>
        <w:left w:val="none" w:sz="0" w:space="0" w:color="auto"/>
        <w:bottom w:val="none" w:sz="0" w:space="0" w:color="auto"/>
        <w:right w:val="none" w:sz="0" w:space="0" w:color="auto"/>
      </w:divBdr>
      <w:divsChild>
        <w:div w:id="1584755417">
          <w:marLeft w:val="0"/>
          <w:marRight w:val="0"/>
          <w:marTop w:val="100"/>
          <w:marBottom w:val="100"/>
          <w:divBdr>
            <w:top w:val="none" w:sz="0" w:space="0" w:color="auto"/>
            <w:left w:val="none" w:sz="0" w:space="0" w:color="auto"/>
            <w:bottom w:val="none" w:sz="0" w:space="0" w:color="auto"/>
            <w:right w:val="none" w:sz="0" w:space="0" w:color="auto"/>
          </w:divBdr>
          <w:divsChild>
            <w:div w:id="996495745">
              <w:marLeft w:val="225"/>
              <w:marRight w:val="0"/>
              <w:marTop w:val="0"/>
              <w:marBottom w:val="450"/>
              <w:divBdr>
                <w:top w:val="none" w:sz="0" w:space="0" w:color="auto"/>
                <w:left w:val="none" w:sz="0" w:space="0" w:color="auto"/>
                <w:bottom w:val="none" w:sz="0" w:space="0" w:color="auto"/>
                <w:right w:val="none" w:sz="0" w:space="0" w:color="auto"/>
              </w:divBdr>
              <w:divsChild>
                <w:div w:id="459156598">
                  <w:marLeft w:val="0"/>
                  <w:marRight w:val="0"/>
                  <w:marTop w:val="0"/>
                  <w:marBottom w:val="0"/>
                  <w:divBdr>
                    <w:top w:val="single" w:sz="6" w:space="1" w:color="E2E1E6"/>
                    <w:left w:val="single" w:sz="6" w:space="8" w:color="E2E1E6"/>
                    <w:bottom w:val="single" w:sz="6" w:space="12" w:color="E2E1E6"/>
                    <w:right w:val="single" w:sz="6" w:space="8" w:color="E2E1E6"/>
                  </w:divBdr>
                  <w:divsChild>
                    <w:div w:id="2074154423">
                      <w:marLeft w:val="0"/>
                      <w:marRight w:val="0"/>
                      <w:marTop w:val="0"/>
                      <w:marBottom w:val="0"/>
                      <w:divBdr>
                        <w:top w:val="none" w:sz="0" w:space="0" w:color="auto"/>
                        <w:left w:val="none" w:sz="0" w:space="0" w:color="auto"/>
                        <w:bottom w:val="none" w:sz="0" w:space="0" w:color="auto"/>
                        <w:right w:val="none" w:sz="0" w:space="0" w:color="auto"/>
                      </w:divBdr>
                      <w:divsChild>
                        <w:div w:id="16514021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0086">
      <w:bodyDiv w:val="1"/>
      <w:marLeft w:val="0"/>
      <w:marRight w:val="0"/>
      <w:marTop w:val="0"/>
      <w:marBottom w:val="0"/>
      <w:divBdr>
        <w:top w:val="none" w:sz="0" w:space="0" w:color="auto"/>
        <w:left w:val="none" w:sz="0" w:space="0" w:color="auto"/>
        <w:bottom w:val="none" w:sz="0" w:space="0" w:color="auto"/>
        <w:right w:val="none" w:sz="0" w:space="0" w:color="auto"/>
      </w:divBdr>
      <w:divsChild>
        <w:div w:id="2118020187">
          <w:marLeft w:val="0"/>
          <w:marRight w:val="0"/>
          <w:marTop w:val="100"/>
          <w:marBottom w:val="100"/>
          <w:divBdr>
            <w:top w:val="none" w:sz="0" w:space="0" w:color="auto"/>
            <w:left w:val="none" w:sz="0" w:space="0" w:color="auto"/>
            <w:bottom w:val="none" w:sz="0" w:space="0" w:color="auto"/>
            <w:right w:val="none" w:sz="0" w:space="0" w:color="auto"/>
          </w:divBdr>
          <w:divsChild>
            <w:div w:id="1733186986">
              <w:marLeft w:val="225"/>
              <w:marRight w:val="0"/>
              <w:marTop w:val="0"/>
              <w:marBottom w:val="450"/>
              <w:divBdr>
                <w:top w:val="none" w:sz="0" w:space="0" w:color="auto"/>
                <w:left w:val="none" w:sz="0" w:space="0" w:color="auto"/>
                <w:bottom w:val="none" w:sz="0" w:space="0" w:color="auto"/>
                <w:right w:val="none" w:sz="0" w:space="0" w:color="auto"/>
              </w:divBdr>
              <w:divsChild>
                <w:div w:id="1595288391">
                  <w:marLeft w:val="0"/>
                  <w:marRight w:val="0"/>
                  <w:marTop w:val="0"/>
                  <w:marBottom w:val="0"/>
                  <w:divBdr>
                    <w:top w:val="single" w:sz="6" w:space="1" w:color="E2E1E6"/>
                    <w:left w:val="single" w:sz="6" w:space="8" w:color="E2E1E6"/>
                    <w:bottom w:val="single" w:sz="6" w:space="12" w:color="E2E1E6"/>
                    <w:right w:val="single" w:sz="6" w:space="8" w:color="E2E1E6"/>
                  </w:divBdr>
                  <w:divsChild>
                    <w:div w:id="11761344">
                      <w:marLeft w:val="0"/>
                      <w:marRight w:val="0"/>
                      <w:marTop w:val="0"/>
                      <w:marBottom w:val="0"/>
                      <w:divBdr>
                        <w:top w:val="none" w:sz="0" w:space="0" w:color="auto"/>
                        <w:left w:val="none" w:sz="0" w:space="0" w:color="auto"/>
                        <w:bottom w:val="none" w:sz="0" w:space="0" w:color="auto"/>
                        <w:right w:val="none" w:sz="0" w:space="0" w:color="auto"/>
                      </w:divBdr>
                      <w:divsChild>
                        <w:div w:id="17481849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11605">
      <w:bodyDiv w:val="1"/>
      <w:marLeft w:val="0"/>
      <w:marRight w:val="0"/>
      <w:marTop w:val="0"/>
      <w:marBottom w:val="0"/>
      <w:divBdr>
        <w:top w:val="none" w:sz="0" w:space="0" w:color="auto"/>
        <w:left w:val="none" w:sz="0" w:space="0" w:color="auto"/>
        <w:bottom w:val="none" w:sz="0" w:space="0" w:color="auto"/>
        <w:right w:val="none" w:sz="0" w:space="0" w:color="auto"/>
      </w:divBdr>
      <w:divsChild>
        <w:div w:id="1534615035">
          <w:marLeft w:val="0"/>
          <w:marRight w:val="0"/>
          <w:marTop w:val="100"/>
          <w:marBottom w:val="100"/>
          <w:divBdr>
            <w:top w:val="none" w:sz="0" w:space="0" w:color="auto"/>
            <w:left w:val="none" w:sz="0" w:space="0" w:color="auto"/>
            <w:bottom w:val="none" w:sz="0" w:space="0" w:color="auto"/>
            <w:right w:val="none" w:sz="0" w:space="0" w:color="auto"/>
          </w:divBdr>
          <w:divsChild>
            <w:div w:id="367606580">
              <w:marLeft w:val="225"/>
              <w:marRight w:val="0"/>
              <w:marTop w:val="0"/>
              <w:marBottom w:val="450"/>
              <w:divBdr>
                <w:top w:val="none" w:sz="0" w:space="0" w:color="auto"/>
                <w:left w:val="none" w:sz="0" w:space="0" w:color="auto"/>
                <w:bottom w:val="none" w:sz="0" w:space="0" w:color="auto"/>
                <w:right w:val="none" w:sz="0" w:space="0" w:color="auto"/>
              </w:divBdr>
              <w:divsChild>
                <w:div w:id="1620381077">
                  <w:marLeft w:val="0"/>
                  <w:marRight w:val="0"/>
                  <w:marTop w:val="0"/>
                  <w:marBottom w:val="0"/>
                  <w:divBdr>
                    <w:top w:val="single" w:sz="6" w:space="1" w:color="E2E1E6"/>
                    <w:left w:val="single" w:sz="6" w:space="8" w:color="E2E1E6"/>
                    <w:bottom w:val="single" w:sz="6" w:space="12" w:color="E2E1E6"/>
                    <w:right w:val="single" w:sz="6" w:space="8" w:color="E2E1E6"/>
                  </w:divBdr>
                  <w:divsChild>
                    <w:div w:id="1584336069">
                      <w:marLeft w:val="0"/>
                      <w:marRight w:val="0"/>
                      <w:marTop w:val="0"/>
                      <w:marBottom w:val="0"/>
                      <w:divBdr>
                        <w:top w:val="none" w:sz="0" w:space="0" w:color="auto"/>
                        <w:left w:val="none" w:sz="0" w:space="0" w:color="auto"/>
                        <w:bottom w:val="none" w:sz="0" w:space="0" w:color="auto"/>
                        <w:right w:val="none" w:sz="0" w:space="0" w:color="auto"/>
                      </w:divBdr>
                      <w:divsChild>
                        <w:div w:id="21415305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20657">
      <w:bodyDiv w:val="1"/>
      <w:marLeft w:val="0"/>
      <w:marRight w:val="0"/>
      <w:marTop w:val="0"/>
      <w:marBottom w:val="0"/>
      <w:divBdr>
        <w:top w:val="none" w:sz="0" w:space="0" w:color="auto"/>
        <w:left w:val="none" w:sz="0" w:space="0" w:color="auto"/>
        <w:bottom w:val="none" w:sz="0" w:space="0" w:color="auto"/>
        <w:right w:val="none" w:sz="0" w:space="0" w:color="auto"/>
      </w:divBdr>
      <w:divsChild>
        <w:div w:id="716707994">
          <w:marLeft w:val="0"/>
          <w:marRight w:val="0"/>
          <w:marTop w:val="100"/>
          <w:marBottom w:val="100"/>
          <w:divBdr>
            <w:top w:val="none" w:sz="0" w:space="0" w:color="auto"/>
            <w:left w:val="none" w:sz="0" w:space="0" w:color="auto"/>
            <w:bottom w:val="none" w:sz="0" w:space="0" w:color="auto"/>
            <w:right w:val="none" w:sz="0" w:space="0" w:color="auto"/>
          </w:divBdr>
          <w:divsChild>
            <w:div w:id="1189876975">
              <w:marLeft w:val="225"/>
              <w:marRight w:val="0"/>
              <w:marTop w:val="0"/>
              <w:marBottom w:val="450"/>
              <w:divBdr>
                <w:top w:val="none" w:sz="0" w:space="0" w:color="auto"/>
                <w:left w:val="none" w:sz="0" w:space="0" w:color="auto"/>
                <w:bottom w:val="none" w:sz="0" w:space="0" w:color="auto"/>
                <w:right w:val="none" w:sz="0" w:space="0" w:color="auto"/>
              </w:divBdr>
              <w:divsChild>
                <w:div w:id="938367087">
                  <w:marLeft w:val="0"/>
                  <w:marRight w:val="0"/>
                  <w:marTop w:val="0"/>
                  <w:marBottom w:val="0"/>
                  <w:divBdr>
                    <w:top w:val="single" w:sz="6" w:space="1" w:color="E2E1E6"/>
                    <w:left w:val="single" w:sz="6" w:space="8" w:color="E2E1E6"/>
                    <w:bottom w:val="single" w:sz="6" w:space="12" w:color="E2E1E6"/>
                    <w:right w:val="single" w:sz="6" w:space="8" w:color="E2E1E6"/>
                  </w:divBdr>
                  <w:divsChild>
                    <w:div w:id="1281837593">
                      <w:marLeft w:val="0"/>
                      <w:marRight w:val="0"/>
                      <w:marTop w:val="0"/>
                      <w:marBottom w:val="0"/>
                      <w:divBdr>
                        <w:top w:val="none" w:sz="0" w:space="0" w:color="auto"/>
                        <w:left w:val="none" w:sz="0" w:space="0" w:color="auto"/>
                        <w:bottom w:val="none" w:sz="0" w:space="0" w:color="auto"/>
                        <w:right w:val="none" w:sz="0" w:space="0" w:color="auto"/>
                      </w:divBdr>
                      <w:divsChild>
                        <w:div w:id="129436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46534">
      <w:bodyDiv w:val="1"/>
      <w:marLeft w:val="0"/>
      <w:marRight w:val="0"/>
      <w:marTop w:val="0"/>
      <w:marBottom w:val="0"/>
      <w:divBdr>
        <w:top w:val="none" w:sz="0" w:space="0" w:color="auto"/>
        <w:left w:val="none" w:sz="0" w:space="0" w:color="auto"/>
        <w:bottom w:val="none" w:sz="0" w:space="0" w:color="auto"/>
        <w:right w:val="none" w:sz="0" w:space="0" w:color="auto"/>
      </w:divBdr>
      <w:divsChild>
        <w:div w:id="2027095377">
          <w:marLeft w:val="0"/>
          <w:marRight w:val="0"/>
          <w:marTop w:val="0"/>
          <w:marBottom w:val="0"/>
          <w:divBdr>
            <w:top w:val="none" w:sz="0" w:space="0" w:color="auto"/>
            <w:left w:val="none" w:sz="0" w:space="0" w:color="auto"/>
            <w:bottom w:val="none" w:sz="0" w:space="0" w:color="auto"/>
            <w:right w:val="none" w:sz="0" w:space="0" w:color="auto"/>
          </w:divBdr>
          <w:divsChild>
            <w:div w:id="1939481882">
              <w:marLeft w:val="0"/>
              <w:marRight w:val="0"/>
              <w:marTop w:val="0"/>
              <w:marBottom w:val="0"/>
              <w:divBdr>
                <w:top w:val="none" w:sz="0" w:space="0" w:color="auto"/>
                <w:left w:val="none" w:sz="0" w:space="0" w:color="auto"/>
                <w:bottom w:val="none" w:sz="0" w:space="0" w:color="auto"/>
                <w:right w:val="none" w:sz="0" w:space="0" w:color="auto"/>
              </w:divBdr>
              <w:divsChild>
                <w:div w:id="1123156738">
                  <w:marLeft w:val="0"/>
                  <w:marRight w:val="0"/>
                  <w:marTop w:val="0"/>
                  <w:marBottom w:val="0"/>
                  <w:divBdr>
                    <w:top w:val="none" w:sz="0" w:space="0" w:color="auto"/>
                    <w:left w:val="none" w:sz="0" w:space="0" w:color="auto"/>
                    <w:bottom w:val="none" w:sz="0" w:space="0" w:color="auto"/>
                    <w:right w:val="none" w:sz="0" w:space="0" w:color="auto"/>
                  </w:divBdr>
                  <w:divsChild>
                    <w:div w:id="930967948">
                      <w:marLeft w:val="0"/>
                      <w:marRight w:val="0"/>
                      <w:marTop w:val="0"/>
                      <w:marBottom w:val="0"/>
                      <w:divBdr>
                        <w:top w:val="none" w:sz="0" w:space="0" w:color="auto"/>
                        <w:left w:val="none" w:sz="0" w:space="0" w:color="auto"/>
                        <w:bottom w:val="none" w:sz="0" w:space="0" w:color="auto"/>
                        <w:right w:val="none" w:sz="0" w:space="0" w:color="auto"/>
                      </w:divBdr>
                      <w:divsChild>
                        <w:div w:id="247348723">
                          <w:marLeft w:val="0"/>
                          <w:marRight w:val="0"/>
                          <w:marTop w:val="0"/>
                          <w:marBottom w:val="0"/>
                          <w:divBdr>
                            <w:top w:val="none" w:sz="0" w:space="0" w:color="auto"/>
                            <w:left w:val="none" w:sz="0" w:space="0" w:color="auto"/>
                            <w:bottom w:val="none" w:sz="0" w:space="0" w:color="auto"/>
                            <w:right w:val="none" w:sz="0" w:space="0" w:color="auto"/>
                          </w:divBdr>
                          <w:divsChild>
                            <w:div w:id="1156918329">
                              <w:marLeft w:val="0"/>
                              <w:marRight w:val="0"/>
                              <w:marTop w:val="0"/>
                              <w:marBottom w:val="0"/>
                              <w:divBdr>
                                <w:top w:val="none" w:sz="0" w:space="0" w:color="auto"/>
                                <w:left w:val="none" w:sz="0" w:space="0" w:color="auto"/>
                                <w:bottom w:val="none" w:sz="0" w:space="0" w:color="auto"/>
                                <w:right w:val="none" w:sz="0" w:space="0" w:color="auto"/>
                              </w:divBdr>
                              <w:divsChild>
                                <w:div w:id="371200119">
                                  <w:marLeft w:val="0"/>
                                  <w:marRight w:val="0"/>
                                  <w:marTop w:val="0"/>
                                  <w:marBottom w:val="0"/>
                                  <w:divBdr>
                                    <w:top w:val="none" w:sz="0" w:space="0" w:color="auto"/>
                                    <w:left w:val="none" w:sz="0" w:space="0" w:color="auto"/>
                                    <w:bottom w:val="none" w:sz="0" w:space="0" w:color="auto"/>
                                    <w:right w:val="none" w:sz="0" w:space="0" w:color="auto"/>
                                  </w:divBdr>
                                  <w:divsChild>
                                    <w:div w:id="1115632214">
                                      <w:marLeft w:val="0"/>
                                      <w:marRight w:val="0"/>
                                      <w:marTop w:val="0"/>
                                      <w:marBottom w:val="0"/>
                                      <w:divBdr>
                                        <w:top w:val="none" w:sz="0" w:space="0" w:color="auto"/>
                                        <w:left w:val="none" w:sz="0" w:space="0" w:color="auto"/>
                                        <w:bottom w:val="none" w:sz="0" w:space="0" w:color="auto"/>
                                        <w:right w:val="none" w:sz="0" w:space="0" w:color="auto"/>
                                      </w:divBdr>
                                      <w:divsChild>
                                        <w:div w:id="225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13</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najib</dc:creator>
  <cp:lastModifiedBy>behnam saeedi</cp:lastModifiedBy>
  <cp:revision>198</cp:revision>
  <cp:lastPrinted>2016-05-23T04:31:00Z</cp:lastPrinted>
  <dcterms:created xsi:type="dcterms:W3CDTF">2016-05-23T03:38:00Z</dcterms:created>
  <dcterms:modified xsi:type="dcterms:W3CDTF">2016-07-02T07:18:00Z</dcterms:modified>
</cp:coreProperties>
</file>